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2F08F" w14:textId="77777777" w:rsidR="0088657B" w:rsidRDefault="00953C40" w:rsidP="0088657B">
      <w:pPr>
        <w:pStyle w:val="Heading1"/>
      </w:pPr>
      <w:bookmarkStart w:id="0" w:name="_Toc24293566"/>
      <w:bookmarkStart w:id="1" w:name="_Toc24295149"/>
      <w:bookmarkStart w:id="2" w:name="_Toc25757159"/>
      <w:r w:rsidRPr="00D01AC6">
        <w:t xml:space="preserve">Supplementary </w:t>
      </w:r>
      <w:bookmarkEnd w:id="0"/>
      <w:bookmarkEnd w:id="1"/>
      <w:bookmarkEnd w:id="2"/>
      <w:r w:rsidR="0012164D" w:rsidRPr="00D01AC6">
        <w:t>material</w:t>
      </w:r>
      <w:r w:rsidR="00D01AC6" w:rsidRPr="00D01AC6">
        <w:t xml:space="preserve"> </w:t>
      </w:r>
    </w:p>
    <w:p w14:paraId="74D16FA2" w14:textId="2C9589ED" w:rsidR="00D01AC6" w:rsidRPr="001A6535" w:rsidRDefault="0088657B" w:rsidP="00D01AC6">
      <w:pPr>
        <w:rPr>
          <w:b/>
        </w:rPr>
      </w:pPr>
      <w:r>
        <w:rPr>
          <w:b/>
        </w:rPr>
        <w:t xml:space="preserve">Supplementary Table S1. </w:t>
      </w:r>
      <w:r w:rsidR="006D2CC7" w:rsidRPr="006D2CC7">
        <w:t>The p</w:t>
      </w:r>
      <w:r w:rsidR="00D01AC6" w:rsidRPr="006D2CC7">
        <w:t>lant species</w:t>
      </w:r>
      <w:r w:rsidRPr="006D2CC7">
        <w:t>'</w:t>
      </w:r>
      <w:r w:rsidR="00D01AC6" w:rsidRPr="006D2CC7">
        <w:t xml:space="preserve"> functional traits that influence seed dispersal by bird species</w:t>
      </w:r>
      <w:r w:rsidR="006D2CC7">
        <w:t xml:space="preserve"> as</w:t>
      </w:r>
      <w:r w:rsidR="00E26071" w:rsidRPr="006D2CC7">
        <w:t xml:space="preserve"> identified in Bitani et al. </w:t>
      </w:r>
      <w:r w:rsidR="006D2CC7" w:rsidRPr="006D2CC7">
        <w:t>(</w:t>
      </w:r>
      <w:r w:rsidR="00E26071" w:rsidRPr="006D2CC7">
        <w:t>2020</w:t>
      </w:r>
      <w:r w:rsidR="006D2CC7" w:rsidRPr="006D2CC7">
        <w:t>)</w:t>
      </w:r>
      <w:r w:rsidR="00D01AC6" w:rsidRPr="006D2CC7">
        <w:t>.</w:t>
      </w:r>
    </w:p>
    <w:p w14:paraId="7EA75455" w14:textId="667F6128" w:rsidR="00953C40" w:rsidRDefault="00953C40" w:rsidP="0088657B"/>
    <w:p w14:paraId="67A69948" w14:textId="77777777" w:rsidR="00523777" w:rsidRPr="00187863" w:rsidRDefault="00523777" w:rsidP="00A12492">
      <w:pPr>
        <w:rPr>
          <w:color w:val="000000"/>
        </w:rPr>
      </w:pPr>
    </w:p>
    <w:tbl>
      <w:tblPr>
        <w:tblStyle w:val="TableGrid"/>
        <w:tblpPr w:leftFromText="180" w:rightFromText="180" w:vertAnchor="page" w:horzAnchor="margin" w:tblpY="2521"/>
        <w:tblW w:w="15021" w:type="dxa"/>
        <w:tblLook w:val="04A0" w:firstRow="1" w:lastRow="0" w:firstColumn="1" w:lastColumn="0" w:noHBand="0" w:noVBand="1"/>
      </w:tblPr>
      <w:tblGrid>
        <w:gridCol w:w="1682"/>
        <w:gridCol w:w="2660"/>
        <w:gridCol w:w="1806"/>
        <w:gridCol w:w="1360"/>
        <w:gridCol w:w="897"/>
        <w:gridCol w:w="1108"/>
        <w:gridCol w:w="1114"/>
        <w:gridCol w:w="4394"/>
      </w:tblGrid>
      <w:tr w:rsidR="00E8177B" w14:paraId="6AE13E3D" w14:textId="77777777" w:rsidTr="00987369">
        <w:trPr>
          <w:trHeight w:val="529"/>
        </w:trPr>
        <w:tc>
          <w:tcPr>
            <w:tcW w:w="1682" w:type="dxa"/>
          </w:tcPr>
          <w:p w14:paraId="77205EBA" w14:textId="77777777" w:rsidR="00E8177B" w:rsidRPr="00323B4B" w:rsidRDefault="00E8177B" w:rsidP="00D01AC6">
            <w:pPr>
              <w:rPr>
                <w:b/>
              </w:rPr>
            </w:pPr>
            <w:r w:rsidRPr="00323B4B">
              <w:rPr>
                <w:b/>
              </w:rPr>
              <w:t>Family</w:t>
            </w:r>
          </w:p>
        </w:tc>
        <w:tc>
          <w:tcPr>
            <w:tcW w:w="2660" w:type="dxa"/>
          </w:tcPr>
          <w:p w14:paraId="2FDF05B3" w14:textId="77777777" w:rsidR="00E8177B" w:rsidRPr="00323B4B" w:rsidRDefault="00E8177B" w:rsidP="00D01AC6">
            <w:pPr>
              <w:rPr>
                <w:b/>
              </w:rPr>
            </w:pPr>
            <w:r w:rsidRPr="00323B4B">
              <w:rPr>
                <w:b/>
              </w:rPr>
              <w:t>Plant species</w:t>
            </w:r>
          </w:p>
          <w:p w14:paraId="19EA6EE2" w14:textId="77777777" w:rsidR="00E8177B" w:rsidRPr="00323B4B" w:rsidRDefault="00E8177B" w:rsidP="00D01AC6">
            <w:pPr>
              <w:rPr>
                <w:b/>
              </w:rPr>
            </w:pPr>
          </w:p>
        </w:tc>
        <w:tc>
          <w:tcPr>
            <w:tcW w:w="1806" w:type="dxa"/>
          </w:tcPr>
          <w:p w14:paraId="56080DDE" w14:textId="32BCF8EA" w:rsidR="00E8177B" w:rsidRPr="00323B4B" w:rsidRDefault="00E8177B" w:rsidP="00D01AC6">
            <w:pPr>
              <w:rPr>
                <w:b/>
              </w:rPr>
            </w:pPr>
            <w:r>
              <w:rPr>
                <w:b/>
              </w:rPr>
              <w:t>Origin</w:t>
            </w:r>
          </w:p>
        </w:tc>
        <w:tc>
          <w:tcPr>
            <w:tcW w:w="1360" w:type="dxa"/>
          </w:tcPr>
          <w:p w14:paraId="49EBA345" w14:textId="2D2705E9" w:rsidR="00E8177B" w:rsidRPr="00323B4B" w:rsidRDefault="00E8177B" w:rsidP="00D01AC6">
            <w:pPr>
              <w:rPr>
                <w:b/>
              </w:rPr>
            </w:pPr>
            <w:r>
              <w:rPr>
                <w:b/>
              </w:rPr>
              <w:t>Habit</w:t>
            </w:r>
          </w:p>
        </w:tc>
        <w:tc>
          <w:tcPr>
            <w:tcW w:w="897" w:type="dxa"/>
          </w:tcPr>
          <w:p w14:paraId="51AC992F" w14:textId="3736BC89" w:rsidR="00E8177B" w:rsidRPr="00323B4B" w:rsidRDefault="00E8177B" w:rsidP="00D01AC6">
            <w:pPr>
              <w:rPr>
                <w:b/>
              </w:rPr>
            </w:pPr>
            <w:r w:rsidRPr="00323B4B">
              <w:rPr>
                <w:b/>
              </w:rPr>
              <w:t>Mean fruit size (mm)</w:t>
            </w:r>
          </w:p>
        </w:tc>
        <w:tc>
          <w:tcPr>
            <w:tcW w:w="1108" w:type="dxa"/>
          </w:tcPr>
          <w:p w14:paraId="657D8C0B" w14:textId="77777777" w:rsidR="00E8177B" w:rsidRPr="00323B4B" w:rsidRDefault="00E8177B" w:rsidP="00D01AC6">
            <w:pPr>
              <w:rPr>
                <w:b/>
              </w:rPr>
            </w:pPr>
            <w:r w:rsidRPr="00323B4B">
              <w:rPr>
                <w:b/>
              </w:rPr>
              <w:t>Mean seed size (mm)</w:t>
            </w:r>
          </w:p>
        </w:tc>
        <w:tc>
          <w:tcPr>
            <w:tcW w:w="1114" w:type="dxa"/>
          </w:tcPr>
          <w:p w14:paraId="1C727863" w14:textId="77777777" w:rsidR="00E8177B" w:rsidRPr="00323B4B" w:rsidRDefault="00E8177B" w:rsidP="00D01AC6">
            <w:pPr>
              <w:rPr>
                <w:b/>
              </w:rPr>
            </w:pPr>
            <w:r w:rsidRPr="00323B4B">
              <w:rPr>
                <w:b/>
              </w:rPr>
              <w:t>Mean crop size (mm)</w:t>
            </w:r>
          </w:p>
        </w:tc>
        <w:tc>
          <w:tcPr>
            <w:tcW w:w="4394" w:type="dxa"/>
          </w:tcPr>
          <w:p w14:paraId="6E812123" w14:textId="77777777" w:rsidR="00E8177B" w:rsidRPr="00BE2F66" w:rsidRDefault="00E8177B" w:rsidP="00D01AC6">
            <w:pPr>
              <w:rPr>
                <w:b/>
              </w:rPr>
            </w:pPr>
            <w:r w:rsidRPr="00BE2F66">
              <w:rPr>
                <w:b/>
                <w:color w:val="000000" w:themeColor="text1"/>
              </w:rPr>
              <w:t>Reference</w:t>
            </w:r>
          </w:p>
        </w:tc>
      </w:tr>
      <w:tr w:rsidR="00E8177B" w14:paraId="0DDD5098" w14:textId="77777777" w:rsidTr="00987369">
        <w:trPr>
          <w:trHeight w:val="279"/>
        </w:trPr>
        <w:tc>
          <w:tcPr>
            <w:tcW w:w="1682" w:type="dxa"/>
          </w:tcPr>
          <w:p w14:paraId="5E1D942F" w14:textId="77777777" w:rsidR="00E8177B" w:rsidRPr="00323B4B" w:rsidRDefault="00EF51D3" w:rsidP="00D01AC6">
            <w:pPr>
              <w:rPr>
                <w:color w:val="000000" w:themeColor="text1"/>
                <w:lang w:eastAsia="en-ZA"/>
              </w:rPr>
            </w:pPr>
            <w:hyperlink r:id="rId11" w:history="1">
              <w:r w:rsidR="00E8177B" w:rsidRPr="00D01AC6">
                <w:rPr>
                  <w:rStyle w:val="Hyperlink"/>
                  <w:rFonts w:eastAsia="Calibri"/>
                  <w:color w:val="000000" w:themeColor="text1"/>
                  <w:u w:val="none"/>
                  <w:shd w:val="clear" w:color="auto" w:fill="FFFFFF"/>
                </w:rPr>
                <w:t>Simaroubaceae</w:t>
              </w:r>
            </w:hyperlink>
          </w:p>
        </w:tc>
        <w:tc>
          <w:tcPr>
            <w:tcW w:w="2660" w:type="dxa"/>
          </w:tcPr>
          <w:p w14:paraId="2FCAA9D0" w14:textId="77777777" w:rsidR="00E8177B" w:rsidRPr="00323B4B" w:rsidRDefault="00E8177B" w:rsidP="00D01AC6">
            <w:pPr>
              <w:rPr>
                <w:i/>
                <w:color w:val="000000"/>
                <w:lang w:eastAsia="en-ZA"/>
              </w:rPr>
            </w:pPr>
            <w:r w:rsidRPr="00323B4B">
              <w:rPr>
                <w:i/>
                <w:color w:val="000000"/>
                <w:lang w:eastAsia="en-ZA"/>
              </w:rPr>
              <w:t xml:space="preserve">Ailanthus </w:t>
            </w:r>
            <w:proofErr w:type="spellStart"/>
            <w:r w:rsidRPr="00323B4B">
              <w:rPr>
                <w:i/>
                <w:color w:val="000000"/>
                <w:lang w:eastAsia="en-ZA"/>
              </w:rPr>
              <w:t>altissima</w:t>
            </w:r>
            <w:proofErr w:type="spellEnd"/>
          </w:p>
        </w:tc>
        <w:tc>
          <w:tcPr>
            <w:tcW w:w="1806" w:type="dxa"/>
          </w:tcPr>
          <w:p w14:paraId="05989891" w14:textId="36DF4CE9" w:rsidR="00E8177B" w:rsidRPr="00323B4B" w:rsidRDefault="00CF090E" w:rsidP="00D01AC6">
            <w:r>
              <w:t>Asia</w:t>
            </w:r>
            <w:r w:rsidR="0009037E">
              <w:t xml:space="preserve"> </w:t>
            </w:r>
          </w:p>
        </w:tc>
        <w:tc>
          <w:tcPr>
            <w:tcW w:w="1360" w:type="dxa"/>
          </w:tcPr>
          <w:p w14:paraId="007AF373" w14:textId="09F59D89" w:rsidR="00E8177B" w:rsidRPr="00323B4B" w:rsidRDefault="004A741D" w:rsidP="00D01AC6">
            <w:r>
              <w:t>Tree</w:t>
            </w:r>
          </w:p>
        </w:tc>
        <w:tc>
          <w:tcPr>
            <w:tcW w:w="897" w:type="dxa"/>
          </w:tcPr>
          <w:p w14:paraId="0CE16922" w14:textId="7C61C0CA" w:rsidR="00E8177B" w:rsidRPr="00323B4B" w:rsidRDefault="00E8177B" w:rsidP="00D01AC6">
            <w:r w:rsidRPr="00323B4B">
              <w:t>5</w:t>
            </w:r>
            <w:r w:rsidR="0088657B">
              <w:t>.</w:t>
            </w:r>
            <w:r w:rsidRPr="00323B4B">
              <w:t>7</w:t>
            </w:r>
          </w:p>
        </w:tc>
        <w:tc>
          <w:tcPr>
            <w:tcW w:w="1108" w:type="dxa"/>
          </w:tcPr>
          <w:p w14:paraId="3E8AE54A" w14:textId="77777777" w:rsidR="00E8177B" w:rsidRPr="00323B4B" w:rsidRDefault="00E8177B" w:rsidP="00D01AC6">
            <w:r w:rsidRPr="00323B4B">
              <w:t>4</w:t>
            </w:r>
          </w:p>
        </w:tc>
        <w:tc>
          <w:tcPr>
            <w:tcW w:w="1114" w:type="dxa"/>
          </w:tcPr>
          <w:p w14:paraId="718B1A9A" w14:textId="77777777" w:rsidR="00E8177B" w:rsidRPr="00323B4B" w:rsidRDefault="00E8177B" w:rsidP="00D01AC6">
            <w:r w:rsidRPr="00323B4B">
              <w:t>325000</w:t>
            </w:r>
          </w:p>
        </w:tc>
        <w:tc>
          <w:tcPr>
            <w:tcW w:w="4394" w:type="dxa"/>
          </w:tcPr>
          <w:p w14:paraId="0B053FB8" w14:textId="77777777" w:rsidR="0006115D" w:rsidRDefault="00FE0CB8" w:rsidP="00D01AC6">
            <w:r>
              <w:t xml:space="preserve">Henderson (2001); </w:t>
            </w:r>
          </w:p>
          <w:p w14:paraId="0088742B" w14:textId="4AC53814" w:rsidR="00E8177B" w:rsidRPr="00323B4B" w:rsidRDefault="00E8177B" w:rsidP="00D01AC6">
            <w:r w:rsidRPr="00323B4B">
              <w:t>Bitani et al. (2020)</w:t>
            </w:r>
          </w:p>
        </w:tc>
      </w:tr>
      <w:tr w:rsidR="00E8177B" w14:paraId="1987D0F6" w14:textId="77777777" w:rsidTr="00987369">
        <w:trPr>
          <w:trHeight w:val="264"/>
        </w:trPr>
        <w:tc>
          <w:tcPr>
            <w:tcW w:w="1682" w:type="dxa"/>
          </w:tcPr>
          <w:p w14:paraId="7E6988D2" w14:textId="77777777" w:rsidR="00E8177B" w:rsidRPr="00323B4B" w:rsidRDefault="00EF51D3" w:rsidP="00D01AC6">
            <w:pPr>
              <w:rPr>
                <w:color w:val="000000" w:themeColor="text1"/>
                <w:lang w:eastAsia="en-ZA"/>
              </w:rPr>
            </w:pPr>
            <w:hyperlink r:id="rId12" w:history="1">
              <w:proofErr w:type="spellStart"/>
              <w:r w:rsidR="00E8177B" w:rsidRPr="00D01AC6">
                <w:rPr>
                  <w:rStyle w:val="Hyperlink"/>
                  <w:rFonts w:eastAsia="Calibri"/>
                  <w:color w:val="000000" w:themeColor="text1"/>
                  <w:u w:val="none"/>
                  <w:shd w:val="clear" w:color="auto" w:fill="FFFFFF"/>
                </w:rPr>
                <w:t>Primulaceae</w:t>
              </w:r>
              <w:proofErr w:type="spellEnd"/>
            </w:hyperlink>
          </w:p>
        </w:tc>
        <w:tc>
          <w:tcPr>
            <w:tcW w:w="2660" w:type="dxa"/>
          </w:tcPr>
          <w:p w14:paraId="31B2CF12" w14:textId="77777777" w:rsidR="00E8177B" w:rsidRPr="00323B4B" w:rsidRDefault="00E8177B" w:rsidP="00D01AC6">
            <w:pPr>
              <w:rPr>
                <w:i/>
                <w:color w:val="000000"/>
                <w:lang w:eastAsia="en-ZA"/>
              </w:rPr>
            </w:pPr>
            <w:proofErr w:type="spellStart"/>
            <w:r w:rsidRPr="00323B4B">
              <w:rPr>
                <w:i/>
                <w:color w:val="000000"/>
                <w:lang w:eastAsia="en-ZA"/>
              </w:rPr>
              <w:t>Ardisia</w:t>
            </w:r>
            <w:proofErr w:type="spellEnd"/>
            <w:r w:rsidRPr="00323B4B">
              <w:rPr>
                <w:i/>
                <w:color w:val="000000"/>
                <w:lang w:eastAsia="en-ZA"/>
              </w:rPr>
              <w:t xml:space="preserve"> </w:t>
            </w:r>
            <w:proofErr w:type="spellStart"/>
            <w:r w:rsidRPr="00323B4B">
              <w:rPr>
                <w:i/>
                <w:color w:val="000000"/>
                <w:lang w:eastAsia="en-ZA"/>
              </w:rPr>
              <w:t>crenata</w:t>
            </w:r>
            <w:proofErr w:type="spellEnd"/>
          </w:p>
        </w:tc>
        <w:tc>
          <w:tcPr>
            <w:tcW w:w="1806" w:type="dxa"/>
          </w:tcPr>
          <w:p w14:paraId="087FB161" w14:textId="2E4C061D" w:rsidR="00E8177B" w:rsidRPr="00323B4B" w:rsidRDefault="00E8177B" w:rsidP="00D01AC6">
            <w:r>
              <w:t>Asia</w:t>
            </w:r>
          </w:p>
        </w:tc>
        <w:tc>
          <w:tcPr>
            <w:tcW w:w="1360" w:type="dxa"/>
          </w:tcPr>
          <w:p w14:paraId="5B659602" w14:textId="3F1A000E" w:rsidR="00E8177B" w:rsidRPr="00323B4B" w:rsidRDefault="006118E1" w:rsidP="00D01AC6">
            <w:r>
              <w:t>Shrub</w:t>
            </w:r>
          </w:p>
        </w:tc>
        <w:tc>
          <w:tcPr>
            <w:tcW w:w="897" w:type="dxa"/>
          </w:tcPr>
          <w:p w14:paraId="33BEC1A1" w14:textId="760CC61A" w:rsidR="00E8177B" w:rsidRPr="00323B4B" w:rsidRDefault="00E8177B" w:rsidP="00D01AC6">
            <w:r w:rsidRPr="00323B4B">
              <w:t>8</w:t>
            </w:r>
            <w:r w:rsidR="0088657B">
              <w:t>.</w:t>
            </w:r>
            <w:r w:rsidRPr="00323B4B">
              <w:t>4</w:t>
            </w:r>
          </w:p>
        </w:tc>
        <w:tc>
          <w:tcPr>
            <w:tcW w:w="1108" w:type="dxa"/>
          </w:tcPr>
          <w:p w14:paraId="3816FA08" w14:textId="4B25F17F" w:rsidR="00E8177B" w:rsidRPr="00323B4B" w:rsidRDefault="00E8177B" w:rsidP="00D01AC6">
            <w:r w:rsidRPr="00323B4B">
              <w:t>5</w:t>
            </w:r>
            <w:r w:rsidR="0088657B">
              <w:t>.</w:t>
            </w:r>
            <w:r w:rsidRPr="00323B4B">
              <w:t>4</w:t>
            </w:r>
          </w:p>
        </w:tc>
        <w:tc>
          <w:tcPr>
            <w:tcW w:w="1114" w:type="dxa"/>
          </w:tcPr>
          <w:p w14:paraId="6482D5C1" w14:textId="77777777" w:rsidR="00E8177B" w:rsidRPr="00323B4B" w:rsidRDefault="00E8177B" w:rsidP="00D01AC6">
            <w:r w:rsidRPr="00323B4B">
              <w:t>1200</w:t>
            </w:r>
          </w:p>
        </w:tc>
        <w:tc>
          <w:tcPr>
            <w:tcW w:w="4394" w:type="dxa"/>
          </w:tcPr>
          <w:p w14:paraId="0A4F2695" w14:textId="77777777" w:rsidR="00E8177B" w:rsidRPr="00323B4B" w:rsidRDefault="00E8177B" w:rsidP="00D01AC6">
            <w:r w:rsidRPr="00323B4B">
              <w:t>Bitani et al. (2020)</w:t>
            </w:r>
          </w:p>
        </w:tc>
      </w:tr>
      <w:tr w:rsidR="00E8177B" w14:paraId="3DFA10C8" w14:textId="77777777" w:rsidTr="00987369">
        <w:trPr>
          <w:trHeight w:val="264"/>
        </w:trPr>
        <w:tc>
          <w:tcPr>
            <w:tcW w:w="1682" w:type="dxa"/>
          </w:tcPr>
          <w:p w14:paraId="0A683501" w14:textId="77777777" w:rsidR="00E8177B" w:rsidRPr="00323B4B" w:rsidRDefault="00E8177B" w:rsidP="00D01AC6">
            <w:pPr>
              <w:rPr>
                <w:color w:val="000000" w:themeColor="text1"/>
                <w:lang w:eastAsia="en-ZA"/>
              </w:rPr>
            </w:pPr>
            <w:r w:rsidRPr="00323B4B">
              <w:rPr>
                <w:color w:val="000000" w:themeColor="text1"/>
                <w:shd w:val="clear" w:color="auto" w:fill="FFFFFF"/>
              </w:rPr>
              <w:t>Solanaceae</w:t>
            </w:r>
          </w:p>
        </w:tc>
        <w:tc>
          <w:tcPr>
            <w:tcW w:w="2660" w:type="dxa"/>
          </w:tcPr>
          <w:p w14:paraId="5AC60D5A" w14:textId="77777777" w:rsidR="00E8177B" w:rsidRPr="00323B4B" w:rsidRDefault="00E8177B" w:rsidP="00D01AC6">
            <w:pPr>
              <w:rPr>
                <w:i/>
                <w:color w:val="000000"/>
                <w:lang w:eastAsia="en-ZA"/>
              </w:rPr>
            </w:pPr>
            <w:r w:rsidRPr="00323B4B">
              <w:rPr>
                <w:i/>
                <w:color w:val="000000"/>
                <w:lang w:eastAsia="en-ZA"/>
              </w:rPr>
              <w:t xml:space="preserve">Cestrum </w:t>
            </w:r>
            <w:proofErr w:type="spellStart"/>
            <w:r w:rsidRPr="00323B4B">
              <w:rPr>
                <w:i/>
                <w:color w:val="000000"/>
                <w:lang w:eastAsia="en-ZA"/>
              </w:rPr>
              <w:t>laevigatum</w:t>
            </w:r>
            <w:proofErr w:type="spellEnd"/>
          </w:p>
        </w:tc>
        <w:tc>
          <w:tcPr>
            <w:tcW w:w="1806" w:type="dxa"/>
          </w:tcPr>
          <w:p w14:paraId="7DB09C7F" w14:textId="3CDBB509" w:rsidR="00E8177B" w:rsidRPr="00323B4B" w:rsidRDefault="00E8177B" w:rsidP="00D01AC6">
            <w:r>
              <w:t>South America</w:t>
            </w:r>
          </w:p>
        </w:tc>
        <w:tc>
          <w:tcPr>
            <w:tcW w:w="1360" w:type="dxa"/>
          </w:tcPr>
          <w:p w14:paraId="0EC7B38F" w14:textId="5B12DFE7" w:rsidR="00E8177B" w:rsidRPr="00323B4B" w:rsidRDefault="004A741D" w:rsidP="00D01AC6">
            <w:r>
              <w:t>Shrub/</w:t>
            </w:r>
            <w:r w:rsidR="00366515">
              <w:t xml:space="preserve"> </w:t>
            </w:r>
            <w:r>
              <w:t>Tree</w:t>
            </w:r>
          </w:p>
        </w:tc>
        <w:tc>
          <w:tcPr>
            <w:tcW w:w="897" w:type="dxa"/>
          </w:tcPr>
          <w:p w14:paraId="7AFB130D" w14:textId="03F85D97" w:rsidR="00E8177B" w:rsidRPr="00323B4B" w:rsidRDefault="00E8177B" w:rsidP="00D01AC6">
            <w:r w:rsidRPr="00323B4B">
              <w:t>5</w:t>
            </w:r>
            <w:r w:rsidR="0088657B">
              <w:t>.</w:t>
            </w:r>
            <w:r w:rsidRPr="00323B4B">
              <w:t>63</w:t>
            </w:r>
          </w:p>
        </w:tc>
        <w:tc>
          <w:tcPr>
            <w:tcW w:w="1108" w:type="dxa"/>
          </w:tcPr>
          <w:p w14:paraId="0D16E65E" w14:textId="146CE7E8" w:rsidR="00E8177B" w:rsidRPr="00323B4B" w:rsidRDefault="00E8177B" w:rsidP="00D01AC6">
            <w:r w:rsidRPr="00323B4B">
              <w:t>2</w:t>
            </w:r>
            <w:r w:rsidR="0088657B">
              <w:t>.</w:t>
            </w:r>
            <w:r w:rsidRPr="00323B4B">
              <w:t>36</w:t>
            </w:r>
          </w:p>
        </w:tc>
        <w:tc>
          <w:tcPr>
            <w:tcW w:w="1114" w:type="dxa"/>
          </w:tcPr>
          <w:p w14:paraId="42905560" w14:textId="77777777" w:rsidR="00E8177B" w:rsidRPr="00323B4B" w:rsidRDefault="00E8177B" w:rsidP="00D01AC6">
            <w:r>
              <w:t>-</w:t>
            </w:r>
          </w:p>
        </w:tc>
        <w:tc>
          <w:tcPr>
            <w:tcW w:w="4394" w:type="dxa"/>
          </w:tcPr>
          <w:p w14:paraId="36282AAD" w14:textId="77777777" w:rsidR="00E8177B" w:rsidRPr="00323B4B" w:rsidRDefault="00E8177B" w:rsidP="00D01AC6">
            <w:r>
              <w:t>Jordaan &amp; Downs (2012)</w:t>
            </w:r>
          </w:p>
        </w:tc>
      </w:tr>
      <w:tr w:rsidR="00E8177B" w14:paraId="4ABE279D" w14:textId="77777777" w:rsidTr="00987369">
        <w:trPr>
          <w:trHeight w:val="264"/>
        </w:trPr>
        <w:tc>
          <w:tcPr>
            <w:tcW w:w="1682" w:type="dxa"/>
          </w:tcPr>
          <w:p w14:paraId="3D628BA5" w14:textId="77777777" w:rsidR="00E8177B" w:rsidRPr="00323B4B" w:rsidRDefault="00E8177B" w:rsidP="00D01AC6">
            <w:pPr>
              <w:rPr>
                <w:color w:val="000000" w:themeColor="text1"/>
                <w:lang w:eastAsia="en-ZA"/>
              </w:rPr>
            </w:pPr>
            <w:proofErr w:type="spellStart"/>
            <w:r w:rsidRPr="00323B4B">
              <w:rPr>
                <w:color w:val="000000" w:themeColor="text1"/>
                <w:lang w:eastAsia="en-ZA"/>
              </w:rPr>
              <w:t>Lauraceae</w:t>
            </w:r>
            <w:proofErr w:type="spellEnd"/>
          </w:p>
        </w:tc>
        <w:tc>
          <w:tcPr>
            <w:tcW w:w="2660" w:type="dxa"/>
          </w:tcPr>
          <w:p w14:paraId="0893FB42" w14:textId="77777777" w:rsidR="00E8177B" w:rsidRPr="00323B4B" w:rsidRDefault="00E8177B" w:rsidP="00D01AC6">
            <w:pPr>
              <w:rPr>
                <w:i/>
              </w:rPr>
            </w:pPr>
            <w:proofErr w:type="spellStart"/>
            <w:r w:rsidRPr="00323B4B">
              <w:rPr>
                <w:i/>
                <w:color w:val="000000"/>
                <w:lang w:eastAsia="en-ZA"/>
              </w:rPr>
              <w:t>Cinnamomum</w:t>
            </w:r>
            <w:proofErr w:type="spellEnd"/>
            <w:r w:rsidRPr="00323B4B">
              <w:rPr>
                <w:i/>
                <w:color w:val="000000"/>
                <w:lang w:eastAsia="en-ZA"/>
              </w:rPr>
              <w:t xml:space="preserve"> camphor</w:t>
            </w:r>
          </w:p>
        </w:tc>
        <w:tc>
          <w:tcPr>
            <w:tcW w:w="1806" w:type="dxa"/>
          </w:tcPr>
          <w:p w14:paraId="2E027C82" w14:textId="6CBA2A7D" w:rsidR="00E8177B" w:rsidRPr="00323B4B" w:rsidRDefault="00E8177B" w:rsidP="00D01AC6">
            <w:r>
              <w:t>East Asia</w:t>
            </w:r>
          </w:p>
        </w:tc>
        <w:tc>
          <w:tcPr>
            <w:tcW w:w="1360" w:type="dxa"/>
          </w:tcPr>
          <w:p w14:paraId="1CB2426A" w14:textId="27F1A058" w:rsidR="00E8177B" w:rsidRPr="00323B4B" w:rsidRDefault="00FE2839" w:rsidP="00D01AC6">
            <w:r>
              <w:t>Tree</w:t>
            </w:r>
          </w:p>
        </w:tc>
        <w:tc>
          <w:tcPr>
            <w:tcW w:w="897" w:type="dxa"/>
          </w:tcPr>
          <w:p w14:paraId="301ABCF0" w14:textId="1E401D57" w:rsidR="00E8177B" w:rsidRPr="00323B4B" w:rsidRDefault="00E8177B" w:rsidP="00D01AC6">
            <w:r w:rsidRPr="00323B4B">
              <w:t>8</w:t>
            </w:r>
          </w:p>
        </w:tc>
        <w:tc>
          <w:tcPr>
            <w:tcW w:w="1108" w:type="dxa"/>
          </w:tcPr>
          <w:p w14:paraId="0CCF123E" w14:textId="50101ECB" w:rsidR="00E8177B" w:rsidRPr="00323B4B" w:rsidRDefault="00E8177B" w:rsidP="00D01AC6">
            <w:r w:rsidRPr="00323B4B">
              <w:t>6</w:t>
            </w:r>
            <w:r w:rsidR="0088657B">
              <w:t>.</w:t>
            </w:r>
            <w:r w:rsidRPr="00323B4B">
              <w:t>5</w:t>
            </w:r>
          </w:p>
        </w:tc>
        <w:tc>
          <w:tcPr>
            <w:tcW w:w="1114" w:type="dxa"/>
          </w:tcPr>
          <w:p w14:paraId="7EFB79D6" w14:textId="77777777" w:rsidR="00E8177B" w:rsidRPr="00323B4B" w:rsidRDefault="00E8177B" w:rsidP="00D01AC6">
            <w:r w:rsidRPr="00323B4B">
              <w:t>100000</w:t>
            </w:r>
          </w:p>
        </w:tc>
        <w:tc>
          <w:tcPr>
            <w:tcW w:w="4394" w:type="dxa"/>
          </w:tcPr>
          <w:p w14:paraId="107DF21E" w14:textId="77777777" w:rsidR="00E8177B" w:rsidRPr="00323B4B" w:rsidRDefault="00E8177B" w:rsidP="00D01AC6">
            <w:r w:rsidRPr="00323B4B">
              <w:t>Bitani et al. (2020)</w:t>
            </w:r>
          </w:p>
        </w:tc>
      </w:tr>
      <w:tr w:rsidR="00E8177B" w14:paraId="381A4B1E" w14:textId="77777777" w:rsidTr="00987369">
        <w:trPr>
          <w:trHeight w:val="264"/>
        </w:trPr>
        <w:tc>
          <w:tcPr>
            <w:tcW w:w="1682" w:type="dxa"/>
          </w:tcPr>
          <w:p w14:paraId="7C028D25" w14:textId="77777777" w:rsidR="00E8177B" w:rsidRPr="00323B4B" w:rsidRDefault="00E8177B" w:rsidP="00D01AC6">
            <w:pPr>
              <w:rPr>
                <w:color w:val="000000" w:themeColor="text1"/>
                <w:lang w:eastAsia="en-ZA"/>
              </w:rPr>
            </w:pPr>
            <w:proofErr w:type="spellStart"/>
            <w:r w:rsidRPr="00323B4B">
              <w:rPr>
                <w:color w:val="000000" w:themeColor="text1"/>
                <w:shd w:val="clear" w:color="auto" w:fill="FFFFFF"/>
              </w:rPr>
              <w:t>Verbenaceae</w:t>
            </w:r>
            <w:proofErr w:type="spellEnd"/>
          </w:p>
        </w:tc>
        <w:tc>
          <w:tcPr>
            <w:tcW w:w="2660" w:type="dxa"/>
          </w:tcPr>
          <w:p w14:paraId="08EDBFDA" w14:textId="77777777" w:rsidR="00E8177B" w:rsidRPr="00323B4B" w:rsidRDefault="00E8177B" w:rsidP="00D01AC6">
            <w:pPr>
              <w:rPr>
                <w:i/>
                <w:color w:val="000000"/>
                <w:lang w:eastAsia="en-ZA"/>
              </w:rPr>
            </w:pPr>
            <w:proofErr w:type="spellStart"/>
            <w:r w:rsidRPr="00323B4B">
              <w:rPr>
                <w:i/>
                <w:color w:val="000000"/>
                <w:lang w:eastAsia="en-ZA"/>
              </w:rPr>
              <w:t>Duranta</w:t>
            </w:r>
            <w:proofErr w:type="spellEnd"/>
            <w:r w:rsidRPr="00323B4B">
              <w:rPr>
                <w:i/>
                <w:color w:val="000000"/>
                <w:lang w:eastAsia="en-ZA"/>
              </w:rPr>
              <w:t xml:space="preserve"> </w:t>
            </w:r>
            <w:proofErr w:type="spellStart"/>
            <w:r w:rsidRPr="00323B4B">
              <w:rPr>
                <w:i/>
                <w:color w:val="000000"/>
                <w:lang w:eastAsia="en-ZA"/>
              </w:rPr>
              <w:t>erecta</w:t>
            </w:r>
            <w:proofErr w:type="spellEnd"/>
          </w:p>
        </w:tc>
        <w:tc>
          <w:tcPr>
            <w:tcW w:w="1806" w:type="dxa"/>
          </w:tcPr>
          <w:p w14:paraId="3AD1E786" w14:textId="3986A6D0" w:rsidR="00E8177B" w:rsidRPr="00323B4B" w:rsidRDefault="00B02DDC" w:rsidP="00D01AC6">
            <w:r>
              <w:t>America</w:t>
            </w:r>
          </w:p>
        </w:tc>
        <w:tc>
          <w:tcPr>
            <w:tcW w:w="1360" w:type="dxa"/>
          </w:tcPr>
          <w:p w14:paraId="12BBCFB9" w14:textId="1E5D9739" w:rsidR="00E8177B" w:rsidRPr="00323B4B" w:rsidRDefault="00B02DDC" w:rsidP="00D01AC6">
            <w:r>
              <w:t>Shrub</w:t>
            </w:r>
          </w:p>
        </w:tc>
        <w:tc>
          <w:tcPr>
            <w:tcW w:w="897" w:type="dxa"/>
          </w:tcPr>
          <w:p w14:paraId="23E5C7F8" w14:textId="7DAA8BA2" w:rsidR="00E8177B" w:rsidRPr="00323B4B" w:rsidRDefault="00E8177B" w:rsidP="00D01AC6">
            <w:r w:rsidRPr="00323B4B">
              <w:t>7</w:t>
            </w:r>
          </w:p>
        </w:tc>
        <w:tc>
          <w:tcPr>
            <w:tcW w:w="1108" w:type="dxa"/>
          </w:tcPr>
          <w:p w14:paraId="41352A4B" w14:textId="0DEC2861" w:rsidR="00E8177B" w:rsidRPr="00323B4B" w:rsidRDefault="00E8177B" w:rsidP="00D01AC6">
            <w:r w:rsidRPr="00323B4B">
              <w:t>3</w:t>
            </w:r>
            <w:r w:rsidR="0088657B">
              <w:t>.</w:t>
            </w:r>
            <w:r w:rsidRPr="00323B4B">
              <w:t>5</w:t>
            </w:r>
          </w:p>
        </w:tc>
        <w:tc>
          <w:tcPr>
            <w:tcW w:w="1114" w:type="dxa"/>
          </w:tcPr>
          <w:p w14:paraId="2FA457BD" w14:textId="77777777" w:rsidR="00E8177B" w:rsidRPr="00323B4B" w:rsidRDefault="00E8177B" w:rsidP="00D01AC6">
            <w:r w:rsidRPr="00323B4B">
              <w:t>25325</w:t>
            </w:r>
          </w:p>
        </w:tc>
        <w:tc>
          <w:tcPr>
            <w:tcW w:w="4394" w:type="dxa"/>
          </w:tcPr>
          <w:p w14:paraId="4EC6B4FE" w14:textId="77777777" w:rsidR="00E8177B" w:rsidRPr="00323B4B" w:rsidRDefault="00E8177B" w:rsidP="00D01AC6">
            <w:r w:rsidRPr="00323B4B">
              <w:t>Bitani et al. (2020)</w:t>
            </w:r>
          </w:p>
        </w:tc>
      </w:tr>
      <w:tr w:rsidR="00E8177B" w14:paraId="0B4083DD" w14:textId="77777777" w:rsidTr="00987369">
        <w:trPr>
          <w:trHeight w:val="264"/>
        </w:trPr>
        <w:tc>
          <w:tcPr>
            <w:tcW w:w="1682" w:type="dxa"/>
          </w:tcPr>
          <w:p w14:paraId="63C08561" w14:textId="77777777" w:rsidR="00E8177B" w:rsidRPr="00323B4B" w:rsidRDefault="00E8177B" w:rsidP="00D01AC6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660" w:type="dxa"/>
          </w:tcPr>
          <w:p w14:paraId="6BC9BF04" w14:textId="77777777" w:rsidR="00E8177B" w:rsidRPr="00323B4B" w:rsidRDefault="00E8177B" w:rsidP="00D01AC6">
            <w:pPr>
              <w:rPr>
                <w:i/>
                <w:color w:val="000000"/>
                <w:lang w:eastAsia="en-ZA"/>
              </w:rPr>
            </w:pPr>
            <w:r w:rsidRPr="00323B4B">
              <w:rPr>
                <w:i/>
                <w:color w:val="000000"/>
                <w:lang w:eastAsia="en-ZA"/>
              </w:rPr>
              <w:t xml:space="preserve">Lantana </w:t>
            </w:r>
            <w:proofErr w:type="spellStart"/>
            <w:r w:rsidRPr="00323B4B">
              <w:rPr>
                <w:i/>
                <w:color w:val="000000"/>
                <w:lang w:eastAsia="en-ZA"/>
              </w:rPr>
              <w:t>camara</w:t>
            </w:r>
            <w:proofErr w:type="spellEnd"/>
          </w:p>
        </w:tc>
        <w:tc>
          <w:tcPr>
            <w:tcW w:w="1806" w:type="dxa"/>
          </w:tcPr>
          <w:p w14:paraId="55FBB50F" w14:textId="794F8255" w:rsidR="00E8177B" w:rsidRPr="00323B4B" w:rsidRDefault="00487018" w:rsidP="00D01AC6">
            <w:r>
              <w:t>South America</w:t>
            </w:r>
          </w:p>
        </w:tc>
        <w:tc>
          <w:tcPr>
            <w:tcW w:w="1360" w:type="dxa"/>
          </w:tcPr>
          <w:p w14:paraId="4868BFC3" w14:textId="5F1A833F" w:rsidR="00E8177B" w:rsidRPr="00323B4B" w:rsidRDefault="000C14BE" w:rsidP="00D01AC6">
            <w:r>
              <w:t>Shrub</w:t>
            </w:r>
          </w:p>
        </w:tc>
        <w:tc>
          <w:tcPr>
            <w:tcW w:w="897" w:type="dxa"/>
          </w:tcPr>
          <w:p w14:paraId="35B1E20F" w14:textId="4A1CA813" w:rsidR="00E8177B" w:rsidRPr="00323B4B" w:rsidRDefault="00E8177B" w:rsidP="00D01AC6">
            <w:r w:rsidRPr="00323B4B">
              <w:t>4</w:t>
            </w:r>
          </w:p>
        </w:tc>
        <w:tc>
          <w:tcPr>
            <w:tcW w:w="1108" w:type="dxa"/>
          </w:tcPr>
          <w:p w14:paraId="043A189E" w14:textId="77777777" w:rsidR="00E8177B" w:rsidRPr="00323B4B" w:rsidRDefault="00E8177B" w:rsidP="00D01AC6">
            <w:r w:rsidRPr="00323B4B">
              <w:t>3</w:t>
            </w:r>
          </w:p>
        </w:tc>
        <w:tc>
          <w:tcPr>
            <w:tcW w:w="1114" w:type="dxa"/>
          </w:tcPr>
          <w:p w14:paraId="43CF1D98" w14:textId="77777777" w:rsidR="00E8177B" w:rsidRPr="00323B4B" w:rsidRDefault="00E8177B" w:rsidP="00D01AC6">
            <w:r w:rsidRPr="00323B4B">
              <w:t>856</w:t>
            </w:r>
          </w:p>
        </w:tc>
        <w:tc>
          <w:tcPr>
            <w:tcW w:w="4394" w:type="dxa"/>
          </w:tcPr>
          <w:p w14:paraId="7BAF32E5" w14:textId="77777777" w:rsidR="00E8177B" w:rsidRPr="00323B4B" w:rsidRDefault="00E8177B" w:rsidP="00D01AC6">
            <w:r w:rsidRPr="00323B4B">
              <w:t>Bitani et al. (2020)</w:t>
            </w:r>
          </w:p>
        </w:tc>
      </w:tr>
      <w:tr w:rsidR="00E8177B" w14:paraId="31061C35" w14:textId="77777777" w:rsidTr="00987369">
        <w:trPr>
          <w:trHeight w:val="264"/>
        </w:trPr>
        <w:tc>
          <w:tcPr>
            <w:tcW w:w="1682" w:type="dxa"/>
          </w:tcPr>
          <w:p w14:paraId="450F74C0" w14:textId="77777777" w:rsidR="00E8177B" w:rsidRPr="00E8177B" w:rsidRDefault="00EF51D3" w:rsidP="00D01AC6">
            <w:pPr>
              <w:rPr>
                <w:i/>
                <w:color w:val="000000" w:themeColor="text1"/>
                <w:lang w:eastAsia="en-ZA"/>
              </w:rPr>
            </w:pPr>
            <w:hyperlink r:id="rId13" w:history="1">
              <w:proofErr w:type="spellStart"/>
              <w:r w:rsidR="00E8177B" w:rsidRPr="00E8177B">
                <w:rPr>
                  <w:rStyle w:val="Hyperlink"/>
                  <w:rFonts w:eastAsia="Calibri"/>
                  <w:color w:val="000000" w:themeColor="text1"/>
                  <w:u w:val="none"/>
                  <w:shd w:val="clear" w:color="auto" w:fill="FFFFFF"/>
                </w:rPr>
                <w:t>Myrtaceae</w:t>
              </w:r>
              <w:proofErr w:type="spellEnd"/>
            </w:hyperlink>
          </w:p>
        </w:tc>
        <w:tc>
          <w:tcPr>
            <w:tcW w:w="2660" w:type="dxa"/>
          </w:tcPr>
          <w:p w14:paraId="7CFEBDD1" w14:textId="77777777" w:rsidR="00E8177B" w:rsidRPr="00323B4B" w:rsidRDefault="00E8177B" w:rsidP="00D01AC6">
            <w:pPr>
              <w:rPr>
                <w:i/>
              </w:rPr>
            </w:pPr>
            <w:r w:rsidRPr="00323B4B">
              <w:rPr>
                <w:i/>
                <w:color w:val="000000"/>
                <w:lang w:eastAsia="en-ZA"/>
              </w:rPr>
              <w:t xml:space="preserve">Eugenia </w:t>
            </w:r>
            <w:proofErr w:type="spellStart"/>
            <w:r w:rsidRPr="00323B4B">
              <w:rPr>
                <w:i/>
                <w:color w:val="000000"/>
                <w:lang w:eastAsia="en-ZA"/>
              </w:rPr>
              <w:t>uniflora</w:t>
            </w:r>
            <w:proofErr w:type="spellEnd"/>
          </w:p>
        </w:tc>
        <w:tc>
          <w:tcPr>
            <w:tcW w:w="1806" w:type="dxa"/>
          </w:tcPr>
          <w:p w14:paraId="1329B0EA" w14:textId="79CD63DB" w:rsidR="00E8177B" w:rsidRPr="00323B4B" w:rsidRDefault="00423799" w:rsidP="00D01AC6">
            <w:r>
              <w:t>South America</w:t>
            </w:r>
          </w:p>
        </w:tc>
        <w:tc>
          <w:tcPr>
            <w:tcW w:w="1360" w:type="dxa"/>
          </w:tcPr>
          <w:p w14:paraId="681D28BA" w14:textId="27DE9298" w:rsidR="00E8177B" w:rsidRPr="00323B4B" w:rsidRDefault="00F10597" w:rsidP="00D01AC6">
            <w:r>
              <w:t>Shrub/Tree</w:t>
            </w:r>
          </w:p>
        </w:tc>
        <w:tc>
          <w:tcPr>
            <w:tcW w:w="897" w:type="dxa"/>
          </w:tcPr>
          <w:p w14:paraId="53C4F37C" w14:textId="75917407" w:rsidR="00E8177B" w:rsidRPr="00323B4B" w:rsidRDefault="00E8177B" w:rsidP="00D01AC6">
            <w:r w:rsidRPr="00323B4B">
              <w:t>20</w:t>
            </w:r>
          </w:p>
        </w:tc>
        <w:tc>
          <w:tcPr>
            <w:tcW w:w="1108" w:type="dxa"/>
          </w:tcPr>
          <w:p w14:paraId="45BDBFED" w14:textId="77777777" w:rsidR="00E8177B" w:rsidRPr="00323B4B" w:rsidRDefault="00E8177B" w:rsidP="00D01AC6">
            <w:r w:rsidRPr="00323B4B">
              <w:t>7</w:t>
            </w:r>
          </w:p>
        </w:tc>
        <w:tc>
          <w:tcPr>
            <w:tcW w:w="1114" w:type="dxa"/>
          </w:tcPr>
          <w:p w14:paraId="1B78C5CF" w14:textId="77777777" w:rsidR="00E8177B" w:rsidRPr="00323B4B" w:rsidRDefault="00E8177B" w:rsidP="00D01AC6">
            <w:r w:rsidRPr="00323B4B">
              <w:t>180</w:t>
            </w:r>
          </w:p>
        </w:tc>
        <w:tc>
          <w:tcPr>
            <w:tcW w:w="4394" w:type="dxa"/>
          </w:tcPr>
          <w:p w14:paraId="03496075" w14:textId="77777777" w:rsidR="00E8177B" w:rsidRPr="00323B4B" w:rsidRDefault="00E8177B" w:rsidP="00D01AC6">
            <w:proofErr w:type="spellStart"/>
            <w:r w:rsidRPr="00323B4B">
              <w:t>Blendinger</w:t>
            </w:r>
            <w:proofErr w:type="spellEnd"/>
            <w:r w:rsidRPr="00323B4B">
              <w:t xml:space="preserve"> et al. (2016)</w:t>
            </w:r>
          </w:p>
        </w:tc>
      </w:tr>
      <w:tr w:rsidR="00E8177B" w14:paraId="14AD7ACE" w14:textId="77777777" w:rsidTr="00987369">
        <w:trPr>
          <w:trHeight w:val="264"/>
        </w:trPr>
        <w:tc>
          <w:tcPr>
            <w:tcW w:w="1682" w:type="dxa"/>
          </w:tcPr>
          <w:p w14:paraId="5274DD78" w14:textId="77777777" w:rsidR="00E8177B" w:rsidRPr="00323B4B" w:rsidRDefault="00E8177B" w:rsidP="00D01AC6">
            <w:pPr>
              <w:rPr>
                <w:color w:val="000000" w:themeColor="text1"/>
              </w:rPr>
            </w:pPr>
          </w:p>
        </w:tc>
        <w:tc>
          <w:tcPr>
            <w:tcW w:w="2660" w:type="dxa"/>
          </w:tcPr>
          <w:p w14:paraId="6861289F" w14:textId="77777777" w:rsidR="00E8177B" w:rsidRPr="00323B4B" w:rsidRDefault="00E8177B" w:rsidP="00D01AC6">
            <w:pPr>
              <w:rPr>
                <w:i/>
                <w:color w:val="000000"/>
                <w:lang w:eastAsia="en-ZA"/>
              </w:rPr>
            </w:pPr>
            <w:r w:rsidRPr="00323B4B">
              <w:rPr>
                <w:i/>
                <w:color w:val="000000"/>
                <w:lang w:eastAsia="en-ZA"/>
              </w:rPr>
              <w:t xml:space="preserve">Psidium </w:t>
            </w:r>
            <w:proofErr w:type="spellStart"/>
            <w:r w:rsidRPr="00323B4B">
              <w:rPr>
                <w:i/>
                <w:color w:val="000000"/>
                <w:lang w:eastAsia="en-ZA"/>
              </w:rPr>
              <w:t>guajava</w:t>
            </w:r>
            <w:proofErr w:type="spellEnd"/>
          </w:p>
        </w:tc>
        <w:tc>
          <w:tcPr>
            <w:tcW w:w="1806" w:type="dxa"/>
          </w:tcPr>
          <w:p w14:paraId="37873056" w14:textId="0DFD0EEE" w:rsidR="00E8177B" w:rsidRPr="00323B4B" w:rsidRDefault="001B0C66" w:rsidP="00D01AC6">
            <w:r>
              <w:t>America</w:t>
            </w:r>
          </w:p>
        </w:tc>
        <w:tc>
          <w:tcPr>
            <w:tcW w:w="1360" w:type="dxa"/>
          </w:tcPr>
          <w:p w14:paraId="23CF938A" w14:textId="3151E79B" w:rsidR="00E8177B" w:rsidRPr="00323B4B" w:rsidRDefault="001B0C66" w:rsidP="00D01AC6">
            <w:r>
              <w:t>Tree</w:t>
            </w:r>
          </w:p>
        </w:tc>
        <w:tc>
          <w:tcPr>
            <w:tcW w:w="897" w:type="dxa"/>
          </w:tcPr>
          <w:p w14:paraId="72604868" w14:textId="1F6F8C14" w:rsidR="00E8177B" w:rsidRPr="00323B4B" w:rsidRDefault="00E8177B" w:rsidP="00D01AC6">
            <w:r w:rsidRPr="00323B4B">
              <w:t>45</w:t>
            </w:r>
            <w:r w:rsidR="0088657B">
              <w:t>.</w:t>
            </w:r>
            <w:r w:rsidRPr="00323B4B">
              <w:t>2</w:t>
            </w:r>
          </w:p>
        </w:tc>
        <w:tc>
          <w:tcPr>
            <w:tcW w:w="1108" w:type="dxa"/>
          </w:tcPr>
          <w:p w14:paraId="72C6A627" w14:textId="40E0C4B4" w:rsidR="00E8177B" w:rsidRPr="00323B4B" w:rsidRDefault="00E8177B" w:rsidP="00D01AC6">
            <w:r w:rsidRPr="00323B4B">
              <w:t>2</w:t>
            </w:r>
            <w:r w:rsidR="0088657B">
              <w:t>.</w:t>
            </w:r>
            <w:r w:rsidRPr="00323B4B">
              <w:t>4</w:t>
            </w:r>
          </w:p>
        </w:tc>
        <w:tc>
          <w:tcPr>
            <w:tcW w:w="1114" w:type="dxa"/>
          </w:tcPr>
          <w:p w14:paraId="49E1276B" w14:textId="77777777" w:rsidR="00E8177B" w:rsidRPr="00323B4B" w:rsidRDefault="00E8177B" w:rsidP="00D01AC6">
            <w:r w:rsidRPr="00323B4B">
              <w:t>276</w:t>
            </w:r>
          </w:p>
        </w:tc>
        <w:tc>
          <w:tcPr>
            <w:tcW w:w="4394" w:type="dxa"/>
          </w:tcPr>
          <w:p w14:paraId="5DB21A72" w14:textId="77777777" w:rsidR="00E8177B" w:rsidRPr="00323B4B" w:rsidRDefault="00E8177B" w:rsidP="00D01AC6">
            <w:r w:rsidRPr="00323B4B">
              <w:t>Bitani et al. (2020)</w:t>
            </w:r>
          </w:p>
        </w:tc>
      </w:tr>
      <w:tr w:rsidR="00E8177B" w14:paraId="12906D64" w14:textId="77777777" w:rsidTr="00987369">
        <w:trPr>
          <w:trHeight w:val="264"/>
        </w:trPr>
        <w:tc>
          <w:tcPr>
            <w:tcW w:w="1682" w:type="dxa"/>
          </w:tcPr>
          <w:p w14:paraId="5E4D002F" w14:textId="77777777" w:rsidR="00E8177B" w:rsidRPr="00323B4B" w:rsidRDefault="00E8177B" w:rsidP="00D01AC6">
            <w:pPr>
              <w:rPr>
                <w:color w:val="000000" w:themeColor="text1"/>
              </w:rPr>
            </w:pPr>
          </w:p>
        </w:tc>
        <w:tc>
          <w:tcPr>
            <w:tcW w:w="2660" w:type="dxa"/>
          </w:tcPr>
          <w:p w14:paraId="4B0CF2A0" w14:textId="77777777" w:rsidR="00E8177B" w:rsidRPr="00323B4B" w:rsidRDefault="00E8177B" w:rsidP="00D01AC6">
            <w:pPr>
              <w:rPr>
                <w:i/>
              </w:rPr>
            </w:pPr>
            <w:proofErr w:type="spellStart"/>
            <w:r w:rsidRPr="00323B4B">
              <w:rPr>
                <w:i/>
                <w:color w:val="000000"/>
                <w:lang w:eastAsia="en-ZA"/>
              </w:rPr>
              <w:t>Syzigium</w:t>
            </w:r>
            <w:proofErr w:type="spellEnd"/>
            <w:r w:rsidRPr="00323B4B">
              <w:rPr>
                <w:i/>
                <w:color w:val="000000"/>
                <w:lang w:eastAsia="en-ZA"/>
              </w:rPr>
              <w:t xml:space="preserve"> </w:t>
            </w:r>
            <w:proofErr w:type="spellStart"/>
            <w:r w:rsidRPr="00323B4B">
              <w:rPr>
                <w:i/>
                <w:color w:val="000000"/>
                <w:lang w:eastAsia="en-ZA"/>
              </w:rPr>
              <w:t>jambos</w:t>
            </w:r>
            <w:proofErr w:type="spellEnd"/>
          </w:p>
        </w:tc>
        <w:tc>
          <w:tcPr>
            <w:tcW w:w="1806" w:type="dxa"/>
          </w:tcPr>
          <w:p w14:paraId="7D798B62" w14:textId="42380699" w:rsidR="00E8177B" w:rsidRPr="00323B4B" w:rsidRDefault="00744587" w:rsidP="00D01AC6">
            <w:r>
              <w:t>Asia</w:t>
            </w:r>
          </w:p>
        </w:tc>
        <w:tc>
          <w:tcPr>
            <w:tcW w:w="1360" w:type="dxa"/>
          </w:tcPr>
          <w:p w14:paraId="78EBEF25" w14:textId="0947C142" w:rsidR="00E8177B" w:rsidRPr="00323B4B" w:rsidRDefault="00E30707" w:rsidP="00D01AC6">
            <w:r>
              <w:t>Tree</w:t>
            </w:r>
          </w:p>
        </w:tc>
        <w:tc>
          <w:tcPr>
            <w:tcW w:w="897" w:type="dxa"/>
          </w:tcPr>
          <w:p w14:paraId="4AC4BF03" w14:textId="6D5BE1A2" w:rsidR="00E8177B" w:rsidRPr="00323B4B" w:rsidRDefault="00E8177B" w:rsidP="00D01AC6">
            <w:r w:rsidRPr="00323B4B">
              <w:t>37</w:t>
            </w:r>
          </w:p>
        </w:tc>
        <w:tc>
          <w:tcPr>
            <w:tcW w:w="1108" w:type="dxa"/>
          </w:tcPr>
          <w:p w14:paraId="78E0BC97" w14:textId="77777777" w:rsidR="00E8177B" w:rsidRPr="00323B4B" w:rsidRDefault="00E8177B" w:rsidP="00D01AC6">
            <w:r w:rsidRPr="00323B4B">
              <w:t>18</w:t>
            </w:r>
          </w:p>
        </w:tc>
        <w:tc>
          <w:tcPr>
            <w:tcW w:w="1114" w:type="dxa"/>
          </w:tcPr>
          <w:p w14:paraId="60AFD946" w14:textId="77777777" w:rsidR="00E8177B" w:rsidRPr="00323B4B" w:rsidRDefault="00E8177B" w:rsidP="00D01AC6">
            <w:r w:rsidRPr="00323B4B">
              <w:t>726</w:t>
            </w:r>
          </w:p>
        </w:tc>
        <w:tc>
          <w:tcPr>
            <w:tcW w:w="4394" w:type="dxa"/>
          </w:tcPr>
          <w:p w14:paraId="552F4C56" w14:textId="77777777" w:rsidR="00E8177B" w:rsidRPr="00323B4B" w:rsidRDefault="00E8177B" w:rsidP="00D01AC6">
            <w:r w:rsidRPr="00323B4B">
              <w:t>Corlett (2005)</w:t>
            </w:r>
          </w:p>
        </w:tc>
      </w:tr>
      <w:tr w:rsidR="00E8177B" w14:paraId="485D054A" w14:textId="77777777" w:rsidTr="00987369">
        <w:trPr>
          <w:trHeight w:val="264"/>
        </w:trPr>
        <w:tc>
          <w:tcPr>
            <w:tcW w:w="1682" w:type="dxa"/>
          </w:tcPr>
          <w:p w14:paraId="49C14941" w14:textId="77777777" w:rsidR="00E8177B" w:rsidRPr="00323B4B" w:rsidRDefault="00E8177B" w:rsidP="00D01AC6">
            <w:pPr>
              <w:rPr>
                <w:color w:val="000000"/>
                <w:lang w:eastAsia="en-ZA"/>
              </w:rPr>
            </w:pPr>
            <w:proofErr w:type="spellStart"/>
            <w:r w:rsidRPr="00323B4B">
              <w:rPr>
                <w:color w:val="000000"/>
                <w:lang w:eastAsia="en-ZA"/>
              </w:rPr>
              <w:t>Meliaceae</w:t>
            </w:r>
            <w:proofErr w:type="spellEnd"/>
          </w:p>
        </w:tc>
        <w:tc>
          <w:tcPr>
            <w:tcW w:w="2660" w:type="dxa"/>
          </w:tcPr>
          <w:p w14:paraId="172417BC" w14:textId="77777777" w:rsidR="00E8177B" w:rsidRPr="00323B4B" w:rsidRDefault="00E8177B" w:rsidP="00D01AC6">
            <w:pPr>
              <w:rPr>
                <w:i/>
              </w:rPr>
            </w:pPr>
            <w:r w:rsidRPr="00323B4B">
              <w:rPr>
                <w:i/>
                <w:color w:val="000000"/>
                <w:lang w:eastAsia="en-ZA"/>
              </w:rPr>
              <w:t>Melia azedarach</w:t>
            </w:r>
          </w:p>
        </w:tc>
        <w:tc>
          <w:tcPr>
            <w:tcW w:w="1806" w:type="dxa"/>
          </w:tcPr>
          <w:p w14:paraId="04B76CCB" w14:textId="52ADD708" w:rsidR="00E8177B" w:rsidRPr="00323B4B" w:rsidRDefault="009B7A55" w:rsidP="00D01AC6">
            <w:r>
              <w:t>Asia-Australia</w:t>
            </w:r>
          </w:p>
        </w:tc>
        <w:tc>
          <w:tcPr>
            <w:tcW w:w="1360" w:type="dxa"/>
          </w:tcPr>
          <w:p w14:paraId="23D6AA73" w14:textId="2F8235E3" w:rsidR="00E8177B" w:rsidRPr="00323B4B" w:rsidRDefault="00941523" w:rsidP="00D01AC6">
            <w:r>
              <w:t>Tree</w:t>
            </w:r>
          </w:p>
        </w:tc>
        <w:tc>
          <w:tcPr>
            <w:tcW w:w="897" w:type="dxa"/>
          </w:tcPr>
          <w:p w14:paraId="5EAF47F5" w14:textId="00E1BF08" w:rsidR="00E8177B" w:rsidRPr="00323B4B" w:rsidRDefault="00E8177B" w:rsidP="00D01AC6">
            <w:r w:rsidRPr="00323B4B">
              <w:t>11</w:t>
            </w:r>
            <w:r w:rsidR="0088657B">
              <w:t>.</w:t>
            </w:r>
            <w:r w:rsidRPr="00323B4B">
              <w:t>9</w:t>
            </w:r>
          </w:p>
        </w:tc>
        <w:tc>
          <w:tcPr>
            <w:tcW w:w="1108" w:type="dxa"/>
          </w:tcPr>
          <w:p w14:paraId="056878D8" w14:textId="77777777" w:rsidR="00E8177B" w:rsidRPr="00323B4B" w:rsidRDefault="00E8177B" w:rsidP="00D01AC6">
            <w:r w:rsidRPr="00323B4B">
              <w:t>9</w:t>
            </w:r>
          </w:p>
        </w:tc>
        <w:tc>
          <w:tcPr>
            <w:tcW w:w="1114" w:type="dxa"/>
          </w:tcPr>
          <w:p w14:paraId="13F0AD18" w14:textId="77777777" w:rsidR="00E8177B" w:rsidRPr="00323B4B" w:rsidRDefault="00E8177B" w:rsidP="00D01AC6">
            <w:r w:rsidRPr="00323B4B">
              <w:t>14756</w:t>
            </w:r>
          </w:p>
        </w:tc>
        <w:tc>
          <w:tcPr>
            <w:tcW w:w="4394" w:type="dxa"/>
          </w:tcPr>
          <w:p w14:paraId="132D3528" w14:textId="77777777" w:rsidR="00E8177B" w:rsidRPr="00323B4B" w:rsidRDefault="00E8177B" w:rsidP="00D01AC6">
            <w:r w:rsidRPr="00323B4B">
              <w:t>Bitani et al. (2020)</w:t>
            </w:r>
          </w:p>
        </w:tc>
      </w:tr>
      <w:tr w:rsidR="00E8177B" w14:paraId="56844B8C" w14:textId="77777777" w:rsidTr="00987369">
        <w:trPr>
          <w:trHeight w:val="264"/>
        </w:trPr>
        <w:tc>
          <w:tcPr>
            <w:tcW w:w="1682" w:type="dxa"/>
          </w:tcPr>
          <w:p w14:paraId="33A0C5D8" w14:textId="77777777" w:rsidR="00E8177B" w:rsidRPr="00323B4B" w:rsidRDefault="00E8177B" w:rsidP="00D01AC6">
            <w:pPr>
              <w:rPr>
                <w:color w:val="000000"/>
                <w:lang w:eastAsia="en-ZA"/>
              </w:rPr>
            </w:pPr>
            <w:proofErr w:type="spellStart"/>
            <w:r w:rsidRPr="00323B4B">
              <w:rPr>
                <w:color w:val="000000"/>
                <w:lang w:eastAsia="en-ZA"/>
              </w:rPr>
              <w:t>Moraceae</w:t>
            </w:r>
            <w:proofErr w:type="spellEnd"/>
          </w:p>
        </w:tc>
        <w:tc>
          <w:tcPr>
            <w:tcW w:w="2660" w:type="dxa"/>
          </w:tcPr>
          <w:p w14:paraId="39D2C0C4" w14:textId="77777777" w:rsidR="00E8177B" w:rsidRPr="00323B4B" w:rsidRDefault="00E8177B" w:rsidP="00D01AC6">
            <w:pPr>
              <w:rPr>
                <w:i/>
              </w:rPr>
            </w:pPr>
            <w:proofErr w:type="spellStart"/>
            <w:r w:rsidRPr="00323B4B">
              <w:rPr>
                <w:i/>
                <w:color w:val="000000"/>
                <w:lang w:eastAsia="en-ZA"/>
              </w:rPr>
              <w:t>Morus</w:t>
            </w:r>
            <w:proofErr w:type="spellEnd"/>
            <w:r w:rsidRPr="00323B4B">
              <w:rPr>
                <w:i/>
                <w:color w:val="000000"/>
                <w:lang w:eastAsia="en-ZA"/>
              </w:rPr>
              <w:t xml:space="preserve"> alba</w:t>
            </w:r>
          </w:p>
        </w:tc>
        <w:tc>
          <w:tcPr>
            <w:tcW w:w="1806" w:type="dxa"/>
          </w:tcPr>
          <w:p w14:paraId="14F975C9" w14:textId="05776F18" w:rsidR="00E8177B" w:rsidRPr="00323B4B" w:rsidRDefault="00D00D43" w:rsidP="00D01AC6">
            <w:r>
              <w:t>Tree</w:t>
            </w:r>
          </w:p>
        </w:tc>
        <w:tc>
          <w:tcPr>
            <w:tcW w:w="1360" w:type="dxa"/>
          </w:tcPr>
          <w:p w14:paraId="5C60F211" w14:textId="0BC6828E" w:rsidR="00E8177B" w:rsidRPr="00323B4B" w:rsidRDefault="002B49AA" w:rsidP="00D01AC6">
            <w:r>
              <w:t>Tree</w:t>
            </w:r>
          </w:p>
        </w:tc>
        <w:tc>
          <w:tcPr>
            <w:tcW w:w="897" w:type="dxa"/>
          </w:tcPr>
          <w:p w14:paraId="6539FC1D" w14:textId="588E88CE" w:rsidR="00E8177B" w:rsidRPr="00323B4B" w:rsidRDefault="00E8177B" w:rsidP="00D01AC6">
            <w:r w:rsidRPr="00323B4B">
              <w:t>9</w:t>
            </w:r>
            <w:r w:rsidR="0088657B">
              <w:t>.</w:t>
            </w:r>
            <w:r w:rsidRPr="00323B4B">
              <w:t>1</w:t>
            </w:r>
          </w:p>
        </w:tc>
        <w:tc>
          <w:tcPr>
            <w:tcW w:w="1108" w:type="dxa"/>
          </w:tcPr>
          <w:p w14:paraId="7C89C75D" w14:textId="31812055" w:rsidR="00E8177B" w:rsidRPr="00323B4B" w:rsidRDefault="00E8177B" w:rsidP="00D01AC6">
            <w:r w:rsidRPr="00323B4B">
              <w:t>1</w:t>
            </w:r>
            <w:r w:rsidR="0088657B">
              <w:t>.</w:t>
            </w:r>
            <w:r w:rsidRPr="00323B4B">
              <w:t>8</w:t>
            </w:r>
          </w:p>
        </w:tc>
        <w:tc>
          <w:tcPr>
            <w:tcW w:w="1114" w:type="dxa"/>
          </w:tcPr>
          <w:p w14:paraId="4CB22B07" w14:textId="77777777" w:rsidR="00E8177B" w:rsidRPr="00323B4B" w:rsidRDefault="00E8177B" w:rsidP="00D01AC6">
            <w:r w:rsidRPr="00323B4B">
              <w:t>86000</w:t>
            </w:r>
          </w:p>
        </w:tc>
        <w:tc>
          <w:tcPr>
            <w:tcW w:w="4394" w:type="dxa"/>
          </w:tcPr>
          <w:p w14:paraId="6A298947" w14:textId="77777777" w:rsidR="00E8177B" w:rsidRPr="00323B4B" w:rsidRDefault="00E8177B" w:rsidP="00D01AC6">
            <w:r w:rsidRPr="00323B4B">
              <w:t>Bitani et al. (2020)</w:t>
            </w:r>
          </w:p>
        </w:tc>
      </w:tr>
      <w:tr w:rsidR="00E8177B" w14:paraId="6AA3048B" w14:textId="77777777" w:rsidTr="00987369">
        <w:trPr>
          <w:trHeight w:val="264"/>
        </w:trPr>
        <w:tc>
          <w:tcPr>
            <w:tcW w:w="1682" w:type="dxa"/>
          </w:tcPr>
          <w:p w14:paraId="2C532323" w14:textId="77777777" w:rsidR="00E8177B" w:rsidRPr="00323B4B" w:rsidRDefault="00E8177B" w:rsidP="00D01AC6">
            <w:pPr>
              <w:rPr>
                <w:color w:val="000000"/>
                <w:lang w:eastAsia="en-ZA"/>
              </w:rPr>
            </w:pPr>
            <w:proofErr w:type="spellStart"/>
            <w:r w:rsidRPr="00323B4B">
              <w:rPr>
                <w:color w:val="000000"/>
                <w:lang w:eastAsia="en-ZA"/>
              </w:rPr>
              <w:t>Euphorbiaceae</w:t>
            </w:r>
            <w:proofErr w:type="spellEnd"/>
          </w:p>
        </w:tc>
        <w:tc>
          <w:tcPr>
            <w:tcW w:w="2660" w:type="dxa"/>
          </w:tcPr>
          <w:p w14:paraId="0C77B110" w14:textId="77777777" w:rsidR="00E8177B" w:rsidRPr="00323B4B" w:rsidRDefault="00E8177B" w:rsidP="00D01AC6">
            <w:pPr>
              <w:rPr>
                <w:i/>
                <w:color w:val="000000"/>
                <w:lang w:eastAsia="en-ZA"/>
              </w:rPr>
            </w:pPr>
            <w:r w:rsidRPr="00323B4B">
              <w:rPr>
                <w:i/>
                <w:color w:val="000000"/>
                <w:lang w:eastAsia="en-ZA"/>
              </w:rPr>
              <w:t xml:space="preserve">Ricinus </w:t>
            </w:r>
            <w:proofErr w:type="spellStart"/>
            <w:r w:rsidRPr="00323B4B">
              <w:rPr>
                <w:i/>
                <w:color w:val="000000"/>
                <w:lang w:eastAsia="en-ZA"/>
              </w:rPr>
              <w:t>communis</w:t>
            </w:r>
            <w:proofErr w:type="spellEnd"/>
          </w:p>
        </w:tc>
        <w:tc>
          <w:tcPr>
            <w:tcW w:w="1806" w:type="dxa"/>
          </w:tcPr>
          <w:p w14:paraId="435FDD93" w14:textId="0153B99A" w:rsidR="00E8177B" w:rsidRPr="00323B4B" w:rsidRDefault="00D27905" w:rsidP="00D01AC6">
            <w:r>
              <w:t>Africa</w:t>
            </w:r>
          </w:p>
        </w:tc>
        <w:tc>
          <w:tcPr>
            <w:tcW w:w="1360" w:type="dxa"/>
          </w:tcPr>
          <w:p w14:paraId="647719C2" w14:textId="3984EDBB" w:rsidR="00E8177B" w:rsidRPr="00323B4B" w:rsidRDefault="00D27905" w:rsidP="00D01AC6">
            <w:r>
              <w:t>Shrub</w:t>
            </w:r>
          </w:p>
        </w:tc>
        <w:tc>
          <w:tcPr>
            <w:tcW w:w="897" w:type="dxa"/>
          </w:tcPr>
          <w:p w14:paraId="66D060E4" w14:textId="0E33635A" w:rsidR="00E8177B" w:rsidRPr="00323B4B" w:rsidRDefault="00E8177B" w:rsidP="00D01AC6">
            <w:r w:rsidRPr="00323B4B">
              <w:t>20</w:t>
            </w:r>
          </w:p>
        </w:tc>
        <w:tc>
          <w:tcPr>
            <w:tcW w:w="1108" w:type="dxa"/>
          </w:tcPr>
          <w:p w14:paraId="6321FFDD" w14:textId="77777777" w:rsidR="00E8177B" w:rsidRPr="00323B4B" w:rsidRDefault="00E8177B" w:rsidP="00D01AC6">
            <w:r w:rsidRPr="00323B4B">
              <w:t>7</w:t>
            </w:r>
          </w:p>
        </w:tc>
        <w:tc>
          <w:tcPr>
            <w:tcW w:w="1114" w:type="dxa"/>
          </w:tcPr>
          <w:p w14:paraId="2A61B6D9" w14:textId="77777777" w:rsidR="00E8177B" w:rsidRPr="00323B4B" w:rsidRDefault="00E8177B" w:rsidP="00D01AC6">
            <w:r w:rsidRPr="00323B4B">
              <w:t>84</w:t>
            </w:r>
          </w:p>
        </w:tc>
        <w:tc>
          <w:tcPr>
            <w:tcW w:w="4394" w:type="dxa"/>
          </w:tcPr>
          <w:p w14:paraId="01B07C73" w14:textId="77777777" w:rsidR="00E8177B" w:rsidRPr="00323B4B" w:rsidRDefault="00E8177B" w:rsidP="00D01AC6">
            <w:r w:rsidRPr="00323B4B">
              <w:t>Bitani et al. (2020)</w:t>
            </w:r>
          </w:p>
        </w:tc>
      </w:tr>
      <w:tr w:rsidR="00E8177B" w14:paraId="132E6F3F" w14:textId="77777777" w:rsidTr="00987369">
        <w:trPr>
          <w:trHeight w:val="264"/>
        </w:trPr>
        <w:tc>
          <w:tcPr>
            <w:tcW w:w="1682" w:type="dxa"/>
          </w:tcPr>
          <w:p w14:paraId="289CFF0F" w14:textId="77777777" w:rsidR="00E8177B" w:rsidRPr="00323B4B" w:rsidRDefault="00E8177B" w:rsidP="00D01AC6">
            <w:pPr>
              <w:rPr>
                <w:color w:val="000000"/>
                <w:lang w:eastAsia="en-ZA"/>
              </w:rPr>
            </w:pPr>
            <w:proofErr w:type="spellStart"/>
            <w:r w:rsidRPr="00323B4B">
              <w:rPr>
                <w:color w:val="000000"/>
                <w:lang w:eastAsia="en-ZA"/>
              </w:rPr>
              <w:t>Rosaceae</w:t>
            </w:r>
            <w:proofErr w:type="spellEnd"/>
          </w:p>
        </w:tc>
        <w:tc>
          <w:tcPr>
            <w:tcW w:w="2660" w:type="dxa"/>
          </w:tcPr>
          <w:p w14:paraId="29F1B47F" w14:textId="77777777" w:rsidR="00E8177B" w:rsidRPr="00323B4B" w:rsidRDefault="00E8177B" w:rsidP="00D01AC6">
            <w:pPr>
              <w:rPr>
                <w:i/>
              </w:rPr>
            </w:pPr>
            <w:proofErr w:type="spellStart"/>
            <w:r w:rsidRPr="00323B4B">
              <w:rPr>
                <w:i/>
                <w:color w:val="000000"/>
                <w:lang w:eastAsia="en-ZA"/>
              </w:rPr>
              <w:t>Rubus</w:t>
            </w:r>
            <w:proofErr w:type="spellEnd"/>
            <w:r w:rsidRPr="00323B4B">
              <w:rPr>
                <w:i/>
                <w:color w:val="000000"/>
                <w:lang w:eastAsia="en-ZA"/>
              </w:rPr>
              <w:t xml:space="preserve"> </w:t>
            </w:r>
            <w:proofErr w:type="spellStart"/>
            <w:r w:rsidRPr="00323B4B">
              <w:rPr>
                <w:i/>
                <w:color w:val="000000"/>
                <w:lang w:eastAsia="en-ZA"/>
              </w:rPr>
              <w:t>cuneifolius</w:t>
            </w:r>
            <w:proofErr w:type="spellEnd"/>
          </w:p>
        </w:tc>
        <w:tc>
          <w:tcPr>
            <w:tcW w:w="1806" w:type="dxa"/>
          </w:tcPr>
          <w:p w14:paraId="5E510E3D" w14:textId="6612B438" w:rsidR="00E8177B" w:rsidRPr="00323B4B" w:rsidRDefault="00642415" w:rsidP="00D01AC6">
            <w:r>
              <w:t>America</w:t>
            </w:r>
          </w:p>
        </w:tc>
        <w:tc>
          <w:tcPr>
            <w:tcW w:w="1360" w:type="dxa"/>
          </w:tcPr>
          <w:p w14:paraId="0F676693" w14:textId="24995691" w:rsidR="00E8177B" w:rsidRPr="00323B4B" w:rsidRDefault="007E19B6" w:rsidP="00D01AC6">
            <w:r>
              <w:t>Shrub</w:t>
            </w:r>
          </w:p>
        </w:tc>
        <w:tc>
          <w:tcPr>
            <w:tcW w:w="897" w:type="dxa"/>
          </w:tcPr>
          <w:p w14:paraId="38A64201" w14:textId="6E034B29" w:rsidR="00E8177B" w:rsidRPr="00323B4B" w:rsidRDefault="00E8177B" w:rsidP="00D01AC6">
            <w:r w:rsidRPr="00323B4B">
              <w:t>10</w:t>
            </w:r>
          </w:p>
        </w:tc>
        <w:tc>
          <w:tcPr>
            <w:tcW w:w="1108" w:type="dxa"/>
          </w:tcPr>
          <w:p w14:paraId="5D3F0058" w14:textId="4FCEA424" w:rsidR="00E8177B" w:rsidRPr="00323B4B" w:rsidRDefault="00E8177B" w:rsidP="00D01AC6">
            <w:r w:rsidRPr="00323B4B">
              <w:t>2</w:t>
            </w:r>
            <w:r w:rsidR="0088657B">
              <w:t>.</w:t>
            </w:r>
            <w:r w:rsidRPr="00323B4B">
              <w:t>1</w:t>
            </w:r>
          </w:p>
        </w:tc>
        <w:tc>
          <w:tcPr>
            <w:tcW w:w="1114" w:type="dxa"/>
          </w:tcPr>
          <w:p w14:paraId="54FD23F5" w14:textId="77777777" w:rsidR="00E8177B" w:rsidRPr="00323B4B" w:rsidRDefault="00E8177B" w:rsidP="00D01AC6">
            <w:r w:rsidRPr="00323B4B">
              <w:t>100</w:t>
            </w:r>
          </w:p>
        </w:tc>
        <w:tc>
          <w:tcPr>
            <w:tcW w:w="4394" w:type="dxa"/>
          </w:tcPr>
          <w:p w14:paraId="0E594EBD" w14:textId="77777777" w:rsidR="00E8177B" w:rsidRPr="00323B4B" w:rsidRDefault="00E8177B" w:rsidP="00D01AC6">
            <w:proofErr w:type="spellStart"/>
            <w:r>
              <w:t>Chapelka</w:t>
            </w:r>
            <w:proofErr w:type="spellEnd"/>
            <w:r>
              <w:t xml:space="preserve"> (2002)</w:t>
            </w:r>
          </w:p>
        </w:tc>
      </w:tr>
      <w:tr w:rsidR="000604A6" w14:paraId="2C49C8AB" w14:textId="77777777" w:rsidTr="00987369">
        <w:trPr>
          <w:trHeight w:val="264"/>
        </w:trPr>
        <w:tc>
          <w:tcPr>
            <w:tcW w:w="1682" w:type="dxa"/>
          </w:tcPr>
          <w:p w14:paraId="776E7B68" w14:textId="77777777" w:rsidR="000604A6" w:rsidRPr="00E8177B" w:rsidRDefault="00EF51D3" w:rsidP="000604A6">
            <w:pPr>
              <w:rPr>
                <w:b/>
                <w:color w:val="000000"/>
                <w:lang w:eastAsia="en-ZA"/>
              </w:rPr>
            </w:pPr>
            <w:hyperlink r:id="rId14" w:history="1">
              <w:proofErr w:type="spellStart"/>
              <w:r w:rsidR="000604A6" w:rsidRPr="00E8177B">
                <w:rPr>
                  <w:rStyle w:val="Hyperlink"/>
                  <w:rFonts w:eastAsia="Calibri"/>
                  <w:color w:val="000000" w:themeColor="text1"/>
                  <w:u w:val="none"/>
                  <w:shd w:val="clear" w:color="auto" w:fill="FFFFFF"/>
                </w:rPr>
                <w:t>Anacardiaceae</w:t>
              </w:r>
              <w:proofErr w:type="spellEnd"/>
            </w:hyperlink>
          </w:p>
        </w:tc>
        <w:tc>
          <w:tcPr>
            <w:tcW w:w="2660" w:type="dxa"/>
          </w:tcPr>
          <w:p w14:paraId="64813579" w14:textId="3C17282E" w:rsidR="000604A6" w:rsidRPr="00323B4B" w:rsidRDefault="000604A6" w:rsidP="000604A6">
            <w:pPr>
              <w:rPr>
                <w:i/>
              </w:rPr>
            </w:pPr>
            <w:proofErr w:type="spellStart"/>
            <w:r w:rsidRPr="00323B4B">
              <w:rPr>
                <w:i/>
                <w:color w:val="000000"/>
                <w:lang w:eastAsia="en-ZA"/>
              </w:rPr>
              <w:t>Rhus</w:t>
            </w:r>
            <w:proofErr w:type="spellEnd"/>
            <w:r w:rsidR="00973B0D">
              <w:rPr>
                <w:color w:val="000000"/>
                <w:lang w:eastAsia="en-ZA"/>
              </w:rPr>
              <w:t>/</w:t>
            </w:r>
            <w:proofErr w:type="spellStart"/>
            <w:r w:rsidR="004A5F3A" w:rsidRPr="00561420">
              <w:rPr>
                <w:i/>
                <w:color w:val="000000"/>
                <w:lang w:eastAsia="en-ZA"/>
              </w:rPr>
              <w:t>Toxicodendron</w:t>
            </w:r>
            <w:proofErr w:type="spellEnd"/>
            <w:r w:rsidRPr="00323B4B">
              <w:rPr>
                <w:i/>
                <w:color w:val="000000"/>
                <w:lang w:eastAsia="en-ZA"/>
              </w:rPr>
              <w:t xml:space="preserve"> succedanea</w:t>
            </w:r>
          </w:p>
        </w:tc>
        <w:tc>
          <w:tcPr>
            <w:tcW w:w="1806" w:type="dxa"/>
          </w:tcPr>
          <w:p w14:paraId="0F0B1AE8" w14:textId="4F70208B" w:rsidR="000604A6" w:rsidRPr="00323B4B" w:rsidRDefault="000604A6" w:rsidP="000604A6">
            <w:r>
              <w:t>Asia</w:t>
            </w:r>
          </w:p>
        </w:tc>
        <w:tc>
          <w:tcPr>
            <w:tcW w:w="1360" w:type="dxa"/>
          </w:tcPr>
          <w:p w14:paraId="25A33FE6" w14:textId="7E097CF2" w:rsidR="000604A6" w:rsidRPr="00323B4B" w:rsidRDefault="000604A6" w:rsidP="000604A6">
            <w:r>
              <w:t>Tree</w:t>
            </w:r>
          </w:p>
        </w:tc>
        <w:tc>
          <w:tcPr>
            <w:tcW w:w="897" w:type="dxa"/>
          </w:tcPr>
          <w:p w14:paraId="4BED43FD" w14:textId="4286C941" w:rsidR="000604A6" w:rsidRPr="00323B4B" w:rsidRDefault="000604A6" w:rsidP="000604A6">
            <w:r w:rsidRPr="00323B4B">
              <w:t>9</w:t>
            </w:r>
          </w:p>
        </w:tc>
        <w:tc>
          <w:tcPr>
            <w:tcW w:w="1108" w:type="dxa"/>
          </w:tcPr>
          <w:p w14:paraId="6856235D" w14:textId="39DE987A" w:rsidR="000604A6" w:rsidRPr="00323B4B" w:rsidRDefault="000604A6" w:rsidP="000604A6">
            <w:r w:rsidRPr="00323B4B">
              <w:t>4</w:t>
            </w:r>
            <w:r w:rsidR="0088657B">
              <w:t>.</w:t>
            </w:r>
            <w:r w:rsidRPr="00323B4B">
              <w:t>17</w:t>
            </w:r>
          </w:p>
        </w:tc>
        <w:tc>
          <w:tcPr>
            <w:tcW w:w="1114" w:type="dxa"/>
          </w:tcPr>
          <w:p w14:paraId="4B979A8D" w14:textId="4B41EF87" w:rsidR="000604A6" w:rsidRPr="00323B4B" w:rsidRDefault="000604A6" w:rsidP="000604A6">
            <w:r>
              <w:t>-</w:t>
            </w:r>
          </w:p>
        </w:tc>
        <w:tc>
          <w:tcPr>
            <w:tcW w:w="4394" w:type="dxa"/>
          </w:tcPr>
          <w:p w14:paraId="1210DF0E" w14:textId="72297461" w:rsidR="000604A6" w:rsidRPr="00323B4B" w:rsidRDefault="000604A6" w:rsidP="000604A6">
            <w:r w:rsidRPr="00323B4B">
              <w:t>Henderson (2001); Otani &amp; Shibata (2000)</w:t>
            </w:r>
          </w:p>
        </w:tc>
      </w:tr>
      <w:tr w:rsidR="000604A6" w14:paraId="4F379846" w14:textId="77777777" w:rsidTr="00987369">
        <w:trPr>
          <w:trHeight w:val="264"/>
        </w:trPr>
        <w:tc>
          <w:tcPr>
            <w:tcW w:w="1682" w:type="dxa"/>
          </w:tcPr>
          <w:p w14:paraId="7BE05910" w14:textId="77777777" w:rsidR="000604A6" w:rsidRPr="00E8177B" w:rsidRDefault="000604A6" w:rsidP="000604A6"/>
        </w:tc>
        <w:tc>
          <w:tcPr>
            <w:tcW w:w="2660" w:type="dxa"/>
          </w:tcPr>
          <w:p w14:paraId="68C5C175" w14:textId="0604BFCD" w:rsidR="000604A6" w:rsidRPr="00323B4B" w:rsidRDefault="000604A6" w:rsidP="000604A6">
            <w:pPr>
              <w:rPr>
                <w:i/>
                <w:color w:val="000000"/>
                <w:lang w:eastAsia="en-ZA"/>
              </w:rPr>
            </w:pPr>
            <w:proofErr w:type="spellStart"/>
            <w:r w:rsidRPr="00323B4B">
              <w:rPr>
                <w:i/>
                <w:color w:val="000000"/>
                <w:lang w:eastAsia="en-ZA"/>
              </w:rPr>
              <w:t>Schinus</w:t>
            </w:r>
            <w:proofErr w:type="spellEnd"/>
            <w:r w:rsidRPr="00323B4B">
              <w:rPr>
                <w:i/>
                <w:color w:val="000000"/>
                <w:lang w:eastAsia="en-ZA"/>
              </w:rPr>
              <w:t xml:space="preserve"> terebinthifolius</w:t>
            </w:r>
          </w:p>
        </w:tc>
        <w:tc>
          <w:tcPr>
            <w:tcW w:w="1806" w:type="dxa"/>
          </w:tcPr>
          <w:p w14:paraId="059B8F15" w14:textId="7F3EDA09" w:rsidR="000604A6" w:rsidRDefault="000604A6" w:rsidP="000604A6">
            <w:r>
              <w:t>South America</w:t>
            </w:r>
          </w:p>
        </w:tc>
        <w:tc>
          <w:tcPr>
            <w:tcW w:w="1360" w:type="dxa"/>
          </w:tcPr>
          <w:p w14:paraId="3BCCC97C" w14:textId="293F7ED0" w:rsidR="000604A6" w:rsidRDefault="000604A6" w:rsidP="000604A6">
            <w:r>
              <w:t>Shrub/Tree</w:t>
            </w:r>
          </w:p>
        </w:tc>
        <w:tc>
          <w:tcPr>
            <w:tcW w:w="897" w:type="dxa"/>
          </w:tcPr>
          <w:p w14:paraId="3A5A5E02" w14:textId="03F0A8A4" w:rsidR="000604A6" w:rsidRPr="00323B4B" w:rsidRDefault="000604A6" w:rsidP="000604A6">
            <w:r w:rsidRPr="00323B4B">
              <w:t>1</w:t>
            </w:r>
          </w:p>
        </w:tc>
        <w:tc>
          <w:tcPr>
            <w:tcW w:w="1108" w:type="dxa"/>
          </w:tcPr>
          <w:p w14:paraId="37D542E7" w14:textId="3F8BC9AD" w:rsidR="000604A6" w:rsidRPr="00323B4B" w:rsidRDefault="000604A6" w:rsidP="000604A6">
            <w:r w:rsidRPr="00323B4B">
              <w:t>2</w:t>
            </w:r>
            <w:r w:rsidR="0088657B">
              <w:t>.</w:t>
            </w:r>
            <w:r w:rsidRPr="00323B4B">
              <w:t>9</w:t>
            </w:r>
          </w:p>
        </w:tc>
        <w:tc>
          <w:tcPr>
            <w:tcW w:w="1114" w:type="dxa"/>
          </w:tcPr>
          <w:p w14:paraId="0B745909" w14:textId="19485E7B" w:rsidR="000604A6" w:rsidRPr="00323B4B" w:rsidRDefault="000604A6" w:rsidP="000604A6">
            <w:r w:rsidRPr="00323B4B">
              <w:t>10000</w:t>
            </w:r>
          </w:p>
        </w:tc>
        <w:tc>
          <w:tcPr>
            <w:tcW w:w="4394" w:type="dxa"/>
          </w:tcPr>
          <w:p w14:paraId="09885BD4" w14:textId="085D4E88" w:rsidR="000604A6" w:rsidRPr="00323B4B" w:rsidRDefault="000604A6" w:rsidP="000604A6">
            <w:r w:rsidRPr="00323B4B">
              <w:t>Bitani et al. (2020)</w:t>
            </w:r>
          </w:p>
        </w:tc>
      </w:tr>
      <w:tr w:rsidR="000604A6" w14:paraId="24DBF797" w14:textId="77777777" w:rsidTr="00987369">
        <w:trPr>
          <w:trHeight w:val="264"/>
        </w:trPr>
        <w:tc>
          <w:tcPr>
            <w:tcW w:w="1682" w:type="dxa"/>
          </w:tcPr>
          <w:p w14:paraId="25A424E2" w14:textId="77777777" w:rsidR="000604A6" w:rsidRPr="00323B4B" w:rsidRDefault="000604A6" w:rsidP="000604A6">
            <w:pPr>
              <w:rPr>
                <w:color w:val="000000"/>
                <w:lang w:eastAsia="en-ZA"/>
              </w:rPr>
            </w:pPr>
            <w:r w:rsidRPr="00323B4B">
              <w:rPr>
                <w:color w:val="000000"/>
                <w:lang w:eastAsia="en-ZA"/>
              </w:rPr>
              <w:t>Solanaceae</w:t>
            </w:r>
          </w:p>
        </w:tc>
        <w:tc>
          <w:tcPr>
            <w:tcW w:w="2660" w:type="dxa"/>
          </w:tcPr>
          <w:p w14:paraId="2527C6FF" w14:textId="77777777" w:rsidR="000604A6" w:rsidRPr="00323B4B" w:rsidRDefault="000604A6" w:rsidP="000604A6">
            <w:pPr>
              <w:rPr>
                <w:i/>
              </w:rPr>
            </w:pPr>
            <w:r w:rsidRPr="00323B4B">
              <w:rPr>
                <w:i/>
                <w:color w:val="000000"/>
                <w:lang w:eastAsia="en-ZA"/>
              </w:rPr>
              <w:t xml:space="preserve">Solanum </w:t>
            </w:r>
            <w:proofErr w:type="spellStart"/>
            <w:r w:rsidRPr="00323B4B">
              <w:rPr>
                <w:i/>
                <w:color w:val="000000"/>
                <w:lang w:eastAsia="en-ZA"/>
              </w:rPr>
              <w:t>mauritianum</w:t>
            </w:r>
            <w:proofErr w:type="spellEnd"/>
          </w:p>
        </w:tc>
        <w:tc>
          <w:tcPr>
            <w:tcW w:w="1806" w:type="dxa"/>
          </w:tcPr>
          <w:p w14:paraId="6D8E7992" w14:textId="20A210A2" w:rsidR="000604A6" w:rsidRPr="00323B4B" w:rsidRDefault="000604A6" w:rsidP="000604A6">
            <w:r>
              <w:t>South America</w:t>
            </w:r>
          </w:p>
        </w:tc>
        <w:tc>
          <w:tcPr>
            <w:tcW w:w="1360" w:type="dxa"/>
          </w:tcPr>
          <w:p w14:paraId="0F5ED94A" w14:textId="7E8B1A53" w:rsidR="000604A6" w:rsidRPr="00323B4B" w:rsidRDefault="000604A6" w:rsidP="000604A6">
            <w:r>
              <w:t>Shrub</w:t>
            </w:r>
          </w:p>
        </w:tc>
        <w:tc>
          <w:tcPr>
            <w:tcW w:w="897" w:type="dxa"/>
          </w:tcPr>
          <w:p w14:paraId="0209F6C3" w14:textId="45D5D27E" w:rsidR="000604A6" w:rsidRPr="00323B4B" w:rsidRDefault="000604A6" w:rsidP="000604A6">
            <w:r w:rsidRPr="00323B4B">
              <w:t>13</w:t>
            </w:r>
            <w:r w:rsidR="0088657B">
              <w:t>.</w:t>
            </w:r>
            <w:r w:rsidRPr="00323B4B">
              <w:t>7</w:t>
            </w:r>
          </w:p>
        </w:tc>
        <w:tc>
          <w:tcPr>
            <w:tcW w:w="1108" w:type="dxa"/>
          </w:tcPr>
          <w:p w14:paraId="534C4D50" w14:textId="77777777" w:rsidR="000604A6" w:rsidRPr="00323B4B" w:rsidRDefault="000604A6" w:rsidP="000604A6">
            <w:r w:rsidRPr="00323B4B">
              <w:t>2</w:t>
            </w:r>
          </w:p>
        </w:tc>
        <w:tc>
          <w:tcPr>
            <w:tcW w:w="1114" w:type="dxa"/>
          </w:tcPr>
          <w:p w14:paraId="313ED1EE" w14:textId="77777777" w:rsidR="000604A6" w:rsidRPr="00323B4B" w:rsidRDefault="000604A6" w:rsidP="000604A6">
            <w:r w:rsidRPr="00323B4B">
              <w:t>150000</w:t>
            </w:r>
          </w:p>
        </w:tc>
        <w:tc>
          <w:tcPr>
            <w:tcW w:w="4394" w:type="dxa"/>
          </w:tcPr>
          <w:p w14:paraId="5208561A" w14:textId="77777777" w:rsidR="000604A6" w:rsidRPr="00323B4B" w:rsidRDefault="000604A6" w:rsidP="000604A6">
            <w:r w:rsidRPr="00323B4B">
              <w:t>Bitani et al. (2020)</w:t>
            </w:r>
          </w:p>
        </w:tc>
      </w:tr>
    </w:tbl>
    <w:p w14:paraId="7D5340A2" w14:textId="77777777" w:rsidR="00523777" w:rsidRPr="00523777" w:rsidRDefault="00523777" w:rsidP="00523777">
      <w:pPr>
        <w:rPr>
          <w:color w:val="000000"/>
        </w:rPr>
        <w:sectPr w:rsidR="00523777" w:rsidRPr="00523777" w:rsidSect="00D13926">
          <w:footerReference w:type="default" r:id="rId15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7DE3931D" w14:textId="2D35265D" w:rsidR="00523777" w:rsidRPr="006D2CC7" w:rsidRDefault="008F4C76" w:rsidP="00801444">
      <w:pPr>
        <w:spacing w:line="276" w:lineRule="auto"/>
        <w:jc w:val="both"/>
        <w:rPr>
          <w:color w:val="000000"/>
        </w:rPr>
      </w:pPr>
      <w:bookmarkStart w:id="3" w:name="_GoBack"/>
      <w:bookmarkEnd w:id="3"/>
      <w:r>
        <w:rPr>
          <w:b/>
          <w:color w:val="000000"/>
        </w:rPr>
        <w:lastRenderedPageBreak/>
        <w:t xml:space="preserve">Supplementary </w:t>
      </w:r>
      <w:r w:rsidR="0088657B">
        <w:rPr>
          <w:b/>
          <w:color w:val="000000"/>
        </w:rPr>
        <w:t xml:space="preserve">Table S2. </w:t>
      </w:r>
      <w:r w:rsidR="0088657B" w:rsidRPr="006D2CC7">
        <w:rPr>
          <w:color w:val="000000"/>
        </w:rPr>
        <w:t>R</w:t>
      </w:r>
      <w:r w:rsidR="00523777" w:rsidRPr="006D2CC7">
        <w:rPr>
          <w:color w:val="000000"/>
        </w:rPr>
        <w:t>eferences</w:t>
      </w:r>
      <w:r w:rsidR="00F1117A" w:rsidRPr="006D2CC7">
        <w:rPr>
          <w:color w:val="000000"/>
        </w:rPr>
        <w:t xml:space="preserve"> used </w:t>
      </w:r>
      <w:r w:rsidR="0088657B" w:rsidRPr="006D2CC7">
        <w:rPr>
          <w:color w:val="000000"/>
        </w:rPr>
        <w:t xml:space="preserve">for the data summarised </w:t>
      </w:r>
      <w:r w:rsidR="00F1117A" w:rsidRPr="006D2CC7">
        <w:rPr>
          <w:color w:val="000000"/>
        </w:rPr>
        <w:t xml:space="preserve">in Table </w:t>
      </w:r>
      <w:r w:rsidR="00F50F86">
        <w:rPr>
          <w:color w:val="000000"/>
        </w:rPr>
        <w:t>S</w:t>
      </w:r>
      <w:r w:rsidR="00AC6127" w:rsidRPr="006D2CC7">
        <w:rPr>
          <w:color w:val="000000"/>
        </w:rPr>
        <w:t>2</w:t>
      </w:r>
    </w:p>
    <w:p w14:paraId="1E8FC0F0" w14:textId="77777777" w:rsidR="0008505C" w:rsidRPr="00801444" w:rsidRDefault="0008505C" w:rsidP="00801444">
      <w:pPr>
        <w:spacing w:line="276" w:lineRule="auto"/>
        <w:jc w:val="both"/>
        <w:rPr>
          <w:b/>
          <w:color w:val="000000"/>
        </w:rPr>
      </w:pPr>
    </w:p>
    <w:p w14:paraId="0BE98557" w14:textId="364A5730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r w:rsidRPr="00177DA3">
        <w:rPr>
          <w:color w:val="000000"/>
          <w:shd w:val="clear" w:color="auto" w:fill="FFFFFF"/>
        </w:rPr>
        <w:t xml:space="preserve">Anderson, M., &amp; Crosby, M.K. (2018). An assessment of invasive plants on Shorter University’s </w:t>
      </w:r>
      <w:r w:rsidRPr="00177DA3">
        <w:rPr>
          <w:color w:val="000000"/>
          <w:shd w:val="clear" w:color="auto" w:fill="FFFFFF"/>
        </w:rPr>
        <w:tab/>
        <w:t>campus. </w:t>
      </w:r>
      <w:r w:rsidRPr="00177DA3">
        <w:rPr>
          <w:i/>
          <w:iCs/>
          <w:color w:val="000000"/>
          <w:shd w:val="clear" w:color="auto" w:fill="FFFFFF"/>
        </w:rPr>
        <w:t>Mathematical and Computational Forestry &amp; Natural Resource Sciences</w:t>
      </w:r>
      <w:r w:rsidRPr="00177DA3">
        <w:rPr>
          <w:color w:val="000000"/>
          <w:shd w:val="clear" w:color="auto" w:fill="FFFFFF"/>
        </w:rPr>
        <w:t>, </w:t>
      </w:r>
      <w:r w:rsidRPr="00177DA3">
        <w:rPr>
          <w:iCs/>
          <w:color w:val="000000"/>
          <w:shd w:val="clear" w:color="auto" w:fill="FFFFFF"/>
        </w:rPr>
        <w:t>10</w:t>
      </w:r>
      <w:r w:rsidRPr="00177DA3">
        <w:rPr>
          <w:color w:val="000000"/>
          <w:shd w:val="clear" w:color="auto" w:fill="FFFFFF"/>
        </w:rPr>
        <w:t>, 24-29.</w:t>
      </w:r>
    </w:p>
    <w:p w14:paraId="18AD1F64" w14:textId="5CFF9D95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r w:rsidRPr="00177DA3">
        <w:rPr>
          <w:color w:val="000000"/>
          <w:shd w:val="clear" w:color="auto" w:fill="FFFFFF"/>
        </w:rPr>
        <w:t xml:space="preserve">Aravind, N.A., Rao, </w:t>
      </w:r>
      <w:r w:rsidR="008F4C76">
        <w:rPr>
          <w:color w:val="000000"/>
          <w:shd w:val="clear" w:color="auto" w:fill="FFFFFF"/>
        </w:rPr>
        <w:t>D</w:t>
      </w:r>
      <w:r w:rsidRPr="00177DA3">
        <w:rPr>
          <w:color w:val="000000"/>
          <w:shd w:val="clear" w:color="auto" w:fill="FFFFFF"/>
        </w:rPr>
        <w:t>.</w:t>
      </w:r>
      <w:r w:rsidR="008F4C76">
        <w:rPr>
          <w:color w:val="000000"/>
          <w:shd w:val="clear" w:color="auto" w:fill="FFFFFF"/>
        </w:rPr>
        <w:t>,</w:t>
      </w:r>
      <w:r w:rsidRPr="00177DA3">
        <w:rPr>
          <w:color w:val="000000"/>
          <w:shd w:val="clear" w:color="auto" w:fill="FFFFFF"/>
        </w:rPr>
        <w:t xml:space="preserve"> </w:t>
      </w:r>
      <w:proofErr w:type="spellStart"/>
      <w:r w:rsidR="006D0C41" w:rsidRPr="00177DA3">
        <w:rPr>
          <w:color w:val="000000"/>
          <w:shd w:val="clear" w:color="auto" w:fill="FFFFFF"/>
        </w:rPr>
        <w:t>Ganeshaiah</w:t>
      </w:r>
      <w:proofErr w:type="spellEnd"/>
      <w:r w:rsidR="006D0C41" w:rsidRPr="00177DA3">
        <w:rPr>
          <w:color w:val="000000"/>
          <w:shd w:val="clear" w:color="auto" w:fill="FFFFFF"/>
        </w:rPr>
        <w:t>,</w:t>
      </w:r>
      <w:r w:rsidR="006D0C41">
        <w:rPr>
          <w:color w:val="000000"/>
          <w:shd w:val="clear" w:color="auto" w:fill="FFFFFF"/>
        </w:rPr>
        <w:t xml:space="preserve"> K.N.</w:t>
      </w:r>
      <w:r w:rsidR="008F4C76">
        <w:rPr>
          <w:color w:val="000000"/>
          <w:shd w:val="clear" w:color="auto" w:fill="FFFFFF"/>
        </w:rPr>
        <w:t xml:space="preserve">, </w:t>
      </w:r>
      <w:proofErr w:type="spellStart"/>
      <w:r w:rsidRPr="00177DA3">
        <w:rPr>
          <w:color w:val="000000"/>
          <w:shd w:val="clear" w:color="auto" w:fill="FFFFFF"/>
        </w:rPr>
        <w:t>Shaanker</w:t>
      </w:r>
      <w:proofErr w:type="spellEnd"/>
      <w:r w:rsidRPr="00177DA3">
        <w:rPr>
          <w:color w:val="000000"/>
          <w:shd w:val="clear" w:color="auto" w:fill="FFFFFF"/>
        </w:rPr>
        <w:t xml:space="preserve">, </w:t>
      </w:r>
      <w:r w:rsidR="008F4C76">
        <w:rPr>
          <w:color w:val="000000"/>
          <w:shd w:val="clear" w:color="auto" w:fill="FFFFFF"/>
        </w:rPr>
        <w:t xml:space="preserve">R.U., </w:t>
      </w:r>
      <w:r w:rsidRPr="00177DA3">
        <w:rPr>
          <w:color w:val="000000"/>
          <w:shd w:val="clear" w:color="auto" w:fill="FFFFFF"/>
        </w:rPr>
        <w:t>&amp; Po</w:t>
      </w:r>
      <w:r w:rsidR="009F4108" w:rsidRPr="00177DA3">
        <w:rPr>
          <w:color w:val="000000"/>
          <w:shd w:val="clear" w:color="auto" w:fill="FFFFFF"/>
        </w:rPr>
        <w:t>ulsen</w:t>
      </w:r>
      <w:r w:rsidR="008F4C76">
        <w:rPr>
          <w:color w:val="000000"/>
          <w:shd w:val="clear" w:color="auto" w:fill="FFFFFF"/>
        </w:rPr>
        <w:t>, J.G. (2010)</w:t>
      </w:r>
      <w:r w:rsidR="009F4108" w:rsidRPr="00177DA3">
        <w:rPr>
          <w:color w:val="000000"/>
          <w:shd w:val="clear" w:color="auto" w:fill="FFFFFF"/>
        </w:rPr>
        <w:t xml:space="preserve">. Impact of the invasive </w:t>
      </w:r>
      <w:r w:rsidRPr="00177DA3">
        <w:rPr>
          <w:color w:val="000000"/>
          <w:shd w:val="clear" w:color="auto" w:fill="FFFFFF"/>
        </w:rPr>
        <w:t xml:space="preserve">plant, </w:t>
      </w:r>
      <w:r w:rsidRPr="00177DA3">
        <w:rPr>
          <w:i/>
          <w:color w:val="000000"/>
          <w:shd w:val="clear" w:color="auto" w:fill="FFFFFF"/>
        </w:rPr>
        <w:t xml:space="preserve">Lantana </w:t>
      </w:r>
      <w:proofErr w:type="spellStart"/>
      <w:r w:rsidRPr="00177DA3">
        <w:rPr>
          <w:i/>
          <w:color w:val="000000"/>
          <w:shd w:val="clear" w:color="auto" w:fill="FFFFFF"/>
        </w:rPr>
        <w:t>camara</w:t>
      </w:r>
      <w:proofErr w:type="spellEnd"/>
      <w:r w:rsidRPr="00177DA3">
        <w:rPr>
          <w:color w:val="000000"/>
          <w:shd w:val="clear" w:color="auto" w:fill="FFFFFF"/>
        </w:rPr>
        <w:t xml:space="preserve">, on bird assemblages at Male </w:t>
      </w:r>
      <w:r w:rsidR="002606E4" w:rsidRPr="00177DA3">
        <w:rPr>
          <w:color w:val="000000"/>
          <w:shd w:val="clear" w:color="auto" w:fill="FFFFFF"/>
        </w:rPr>
        <w:tab/>
      </w:r>
      <w:proofErr w:type="spellStart"/>
      <w:r w:rsidRPr="00177DA3">
        <w:rPr>
          <w:color w:val="000000"/>
          <w:shd w:val="clear" w:color="auto" w:fill="FFFFFF"/>
        </w:rPr>
        <w:t>Mahad</w:t>
      </w:r>
      <w:r w:rsidR="009F4108" w:rsidRPr="00177DA3">
        <w:rPr>
          <w:color w:val="000000"/>
          <w:shd w:val="clear" w:color="auto" w:fill="FFFFFF"/>
        </w:rPr>
        <w:t>eshwara</w:t>
      </w:r>
      <w:proofErr w:type="spellEnd"/>
      <w:r w:rsidR="008F4C76">
        <w:rPr>
          <w:color w:val="000000"/>
          <w:shd w:val="clear" w:color="auto" w:fill="FFFFFF"/>
        </w:rPr>
        <w:t xml:space="preserve"> </w:t>
      </w:r>
      <w:r w:rsidR="009F4108" w:rsidRPr="00177DA3">
        <w:rPr>
          <w:color w:val="000000"/>
          <w:shd w:val="clear" w:color="auto" w:fill="FFFFFF"/>
        </w:rPr>
        <w:t xml:space="preserve">Reserve Forest, South </w:t>
      </w:r>
      <w:r w:rsidRPr="00177DA3">
        <w:rPr>
          <w:color w:val="000000"/>
          <w:shd w:val="clear" w:color="auto" w:fill="FFFFFF"/>
        </w:rPr>
        <w:t>India. </w:t>
      </w:r>
      <w:r w:rsidRPr="00177DA3">
        <w:rPr>
          <w:i/>
          <w:iCs/>
          <w:color w:val="000000"/>
          <w:shd w:val="clear" w:color="auto" w:fill="FFFFFF"/>
        </w:rPr>
        <w:t>Tropical Ecology</w:t>
      </w:r>
      <w:r w:rsidRPr="00177DA3">
        <w:rPr>
          <w:color w:val="000000"/>
          <w:shd w:val="clear" w:color="auto" w:fill="FFFFFF"/>
        </w:rPr>
        <w:t>, 51, 325-338.</w:t>
      </w:r>
    </w:p>
    <w:p w14:paraId="449A0F6D" w14:textId="04DC9AB6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r w:rsidRPr="00177DA3">
        <w:rPr>
          <w:color w:val="000000"/>
          <w:shd w:val="clear" w:color="auto" w:fill="FFFFFF"/>
        </w:rPr>
        <w:t xml:space="preserve">Atkinson, J.T., Ismail, R., &amp; Robertson, M., </w:t>
      </w:r>
      <w:r w:rsidR="008F4C76">
        <w:rPr>
          <w:color w:val="000000"/>
          <w:shd w:val="clear" w:color="auto" w:fill="FFFFFF"/>
        </w:rPr>
        <w:t>(</w:t>
      </w:r>
      <w:r w:rsidRPr="00177DA3">
        <w:rPr>
          <w:color w:val="000000"/>
          <w:shd w:val="clear" w:color="auto" w:fill="FFFFFF"/>
        </w:rPr>
        <w:t>2014</w:t>
      </w:r>
      <w:r w:rsidR="008F4C76">
        <w:rPr>
          <w:color w:val="000000"/>
          <w:shd w:val="clear" w:color="auto" w:fill="FFFFFF"/>
        </w:rPr>
        <w:t>)</w:t>
      </w:r>
      <w:r w:rsidRPr="00177DA3">
        <w:rPr>
          <w:color w:val="000000"/>
          <w:shd w:val="clear" w:color="auto" w:fill="FFFFFF"/>
        </w:rPr>
        <w:t xml:space="preserve">. Mapping </w:t>
      </w:r>
      <w:proofErr w:type="spellStart"/>
      <w:r w:rsidRPr="00177DA3">
        <w:rPr>
          <w:color w:val="000000"/>
          <w:shd w:val="clear" w:color="auto" w:fill="FFFFFF"/>
        </w:rPr>
        <w:t>bugweed</w:t>
      </w:r>
      <w:proofErr w:type="spellEnd"/>
      <w:r w:rsidRPr="00177DA3">
        <w:rPr>
          <w:color w:val="000000"/>
          <w:shd w:val="clear" w:color="auto" w:fill="FFFFFF"/>
        </w:rPr>
        <w:t xml:space="preserve"> (</w:t>
      </w:r>
      <w:r w:rsidRPr="00177DA3">
        <w:rPr>
          <w:i/>
          <w:color w:val="000000"/>
          <w:shd w:val="clear" w:color="auto" w:fill="FFFFFF"/>
        </w:rPr>
        <w:t xml:space="preserve">Solanum </w:t>
      </w:r>
      <w:proofErr w:type="spellStart"/>
      <w:r w:rsidRPr="00177DA3">
        <w:rPr>
          <w:i/>
          <w:color w:val="000000"/>
          <w:shd w:val="clear" w:color="auto" w:fill="FFFFFF"/>
        </w:rPr>
        <w:t>mauritianum</w:t>
      </w:r>
      <w:proofErr w:type="spellEnd"/>
      <w:r w:rsidRPr="00177DA3">
        <w:rPr>
          <w:color w:val="000000"/>
          <w:shd w:val="clear" w:color="auto" w:fill="FFFFFF"/>
        </w:rPr>
        <w:t>) infestations in</w:t>
      </w:r>
      <w:r w:rsidRPr="00177DA3">
        <w:rPr>
          <w:color w:val="000000"/>
          <w:shd w:val="clear" w:color="auto" w:fill="FFFFFF"/>
        </w:rPr>
        <w:tab/>
      </w:r>
      <w:r w:rsidR="0088657B" w:rsidRPr="0088657B">
        <w:rPr>
          <w:i/>
          <w:color w:val="000000"/>
          <w:shd w:val="clear" w:color="auto" w:fill="FFFFFF"/>
        </w:rPr>
        <w:t>P</w:t>
      </w:r>
      <w:r w:rsidRPr="0088657B">
        <w:rPr>
          <w:i/>
          <w:color w:val="000000"/>
          <w:shd w:val="clear" w:color="auto" w:fill="FFFFFF"/>
        </w:rPr>
        <w:t xml:space="preserve">inus </w:t>
      </w:r>
      <w:proofErr w:type="spellStart"/>
      <w:r w:rsidRPr="0088657B">
        <w:rPr>
          <w:i/>
          <w:color w:val="000000"/>
          <w:shd w:val="clear" w:color="auto" w:fill="FFFFFF"/>
        </w:rPr>
        <w:t>patula</w:t>
      </w:r>
      <w:proofErr w:type="spellEnd"/>
      <w:r w:rsidRPr="00177DA3">
        <w:rPr>
          <w:color w:val="000000"/>
          <w:shd w:val="clear" w:color="auto" w:fill="FFFFFF"/>
        </w:rPr>
        <w:t xml:space="preserve"> plantations using hyperspectral imagery and support vector machines. </w:t>
      </w:r>
      <w:r w:rsidRPr="00177DA3">
        <w:rPr>
          <w:i/>
          <w:color w:val="000000"/>
          <w:shd w:val="clear" w:color="auto" w:fill="FFFFFF"/>
        </w:rPr>
        <w:t>IEEE Journal of Selected Topics in Applied Earth Observations and Remote Sensing</w:t>
      </w:r>
      <w:r w:rsidRPr="00177DA3">
        <w:rPr>
          <w:color w:val="000000"/>
          <w:shd w:val="clear" w:color="auto" w:fill="FFFFFF"/>
        </w:rPr>
        <w:t>, 7, 17-28.</w:t>
      </w:r>
    </w:p>
    <w:p w14:paraId="654EA91A" w14:textId="12618A4E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r w:rsidRPr="00177DA3">
        <w:rPr>
          <w:color w:val="000000"/>
          <w:shd w:val="clear" w:color="auto" w:fill="FFFFFF"/>
        </w:rPr>
        <w:t xml:space="preserve">Avalos, G., </w:t>
      </w:r>
      <w:proofErr w:type="spellStart"/>
      <w:r w:rsidRPr="00177DA3">
        <w:rPr>
          <w:color w:val="000000"/>
          <w:shd w:val="clear" w:color="auto" w:fill="FFFFFF"/>
        </w:rPr>
        <w:t>Hoell</w:t>
      </w:r>
      <w:proofErr w:type="spellEnd"/>
      <w:r w:rsidRPr="00177DA3">
        <w:rPr>
          <w:color w:val="000000"/>
          <w:shd w:val="clear" w:color="auto" w:fill="FFFFFF"/>
        </w:rPr>
        <w:t xml:space="preserve">, K., Gardner, J., Anderson, S., &amp; Lee, C. (2006). Impact of the invasive plant </w:t>
      </w:r>
      <w:proofErr w:type="spellStart"/>
      <w:r w:rsidRPr="00177DA3">
        <w:rPr>
          <w:i/>
          <w:color w:val="000000"/>
          <w:shd w:val="clear" w:color="auto" w:fill="FFFFFF"/>
        </w:rPr>
        <w:t>Syzigium</w:t>
      </w:r>
      <w:proofErr w:type="spellEnd"/>
      <w:r w:rsidRPr="00177DA3">
        <w:rPr>
          <w:i/>
          <w:color w:val="000000"/>
          <w:shd w:val="clear" w:color="auto" w:fill="FFFFFF"/>
        </w:rPr>
        <w:t xml:space="preserve"> </w:t>
      </w:r>
      <w:proofErr w:type="spellStart"/>
      <w:r w:rsidRPr="00177DA3">
        <w:rPr>
          <w:i/>
          <w:color w:val="000000"/>
          <w:shd w:val="clear" w:color="auto" w:fill="FFFFFF"/>
        </w:rPr>
        <w:t>jambos</w:t>
      </w:r>
      <w:proofErr w:type="spellEnd"/>
      <w:r w:rsidRPr="00177DA3">
        <w:rPr>
          <w:color w:val="000000"/>
          <w:shd w:val="clear" w:color="auto" w:fill="FFFFFF"/>
        </w:rPr>
        <w:t xml:space="preserve"> (</w:t>
      </w:r>
      <w:proofErr w:type="spellStart"/>
      <w:r w:rsidRPr="00177DA3">
        <w:rPr>
          <w:color w:val="000000"/>
          <w:shd w:val="clear" w:color="auto" w:fill="FFFFFF"/>
        </w:rPr>
        <w:t>Myrtaceae</w:t>
      </w:r>
      <w:proofErr w:type="spellEnd"/>
      <w:r w:rsidRPr="00177DA3">
        <w:rPr>
          <w:color w:val="000000"/>
          <w:shd w:val="clear" w:color="auto" w:fill="FFFFFF"/>
        </w:rPr>
        <w:t>) on patterns of understory seedling abundance in a Trop</w:t>
      </w:r>
      <w:r w:rsidR="00323F7E" w:rsidRPr="00177DA3">
        <w:rPr>
          <w:color w:val="000000"/>
          <w:shd w:val="clear" w:color="auto" w:fill="FFFFFF"/>
        </w:rPr>
        <w:t xml:space="preserve">ical Premontane Forest, Costa </w:t>
      </w:r>
      <w:r w:rsidRPr="00177DA3">
        <w:rPr>
          <w:color w:val="000000"/>
          <w:shd w:val="clear" w:color="auto" w:fill="FFFFFF"/>
        </w:rPr>
        <w:t>Rica. </w:t>
      </w:r>
      <w:r w:rsidRPr="00177DA3">
        <w:rPr>
          <w:i/>
          <w:iCs/>
          <w:color w:val="000000"/>
          <w:shd w:val="clear" w:color="auto" w:fill="FFFFFF"/>
        </w:rPr>
        <w:t xml:space="preserve">Revista de </w:t>
      </w:r>
      <w:r w:rsidR="00275146" w:rsidRPr="00177DA3">
        <w:rPr>
          <w:i/>
          <w:iCs/>
          <w:color w:val="000000"/>
          <w:shd w:val="clear" w:color="auto" w:fill="FFFFFF"/>
        </w:rPr>
        <w:t>Biología Tropical</w:t>
      </w:r>
      <w:r w:rsidRPr="00177DA3">
        <w:rPr>
          <w:color w:val="000000"/>
          <w:shd w:val="clear" w:color="auto" w:fill="FFFFFF"/>
        </w:rPr>
        <w:t>, </w:t>
      </w:r>
      <w:r w:rsidRPr="00275146">
        <w:rPr>
          <w:iCs/>
          <w:color w:val="000000"/>
          <w:shd w:val="clear" w:color="auto" w:fill="FFFFFF"/>
        </w:rPr>
        <w:t>54</w:t>
      </w:r>
      <w:r w:rsidRPr="00275146">
        <w:rPr>
          <w:color w:val="000000"/>
          <w:shd w:val="clear" w:color="auto" w:fill="FFFFFF"/>
        </w:rPr>
        <w:t>,</w:t>
      </w:r>
      <w:r w:rsidRPr="00177DA3">
        <w:rPr>
          <w:color w:val="000000"/>
          <w:shd w:val="clear" w:color="auto" w:fill="FFFFFF"/>
        </w:rPr>
        <w:t xml:space="preserve"> 415-421.</w:t>
      </w:r>
    </w:p>
    <w:p w14:paraId="15BA48DA" w14:textId="6FA4B171" w:rsidR="00523777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r w:rsidRPr="00177DA3">
        <w:rPr>
          <w:color w:val="000000"/>
          <w:shd w:val="clear" w:color="auto" w:fill="FFFFFF"/>
        </w:rPr>
        <w:t xml:space="preserve">Barbosa, J.D., Oliveira, C.M.C., Pinheiro, C., Lopes, C.T., </w:t>
      </w:r>
      <w:proofErr w:type="spellStart"/>
      <w:r w:rsidRPr="00177DA3">
        <w:rPr>
          <w:color w:val="000000"/>
          <w:shd w:val="clear" w:color="auto" w:fill="FFFFFF"/>
        </w:rPr>
        <w:t>Marquiore</w:t>
      </w:r>
      <w:proofErr w:type="spellEnd"/>
      <w:r w:rsidRPr="00177DA3">
        <w:rPr>
          <w:color w:val="000000"/>
          <w:shd w:val="clear" w:color="auto" w:fill="FFFFFF"/>
        </w:rPr>
        <w:t xml:space="preserve">, D., Brito, M.D.F., Yamasaki, E.M., &amp; </w:t>
      </w:r>
      <w:proofErr w:type="spellStart"/>
      <w:r w:rsidRPr="00177DA3">
        <w:rPr>
          <w:color w:val="000000"/>
          <w:shd w:val="clear" w:color="auto" w:fill="FFFFFF"/>
        </w:rPr>
        <w:t>Tokarnia</w:t>
      </w:r>
      <w:proofErr w:type="spellEnd"/>
      <w:r w:rsidRPr="00177DA3">
        <w:rPr>
          <w:color w:val="000000"/>
          <w:shd w:val="clear" w:color="auto" w:fill="FFFFFF"/>
        </w:rPr>
        <w:t xml:space="preserve">, C.H. (2010). </w:t>
      </w:r>
      <w:proofErr w:type="spellStart"/>
      <w:r w:rsidRPr="00177DA3">
        <w:rPr>
          <w:color w:val="000000"/>
          <w:shd w:val="clear" w:color="auto" w:fill="FFFFFF"/>
        </w:rPr>
        <w:t>Intoxicação</w:t>
      </w:r>
      <w:proofErr w:type="spellEnd"/>
      <w:r w:rsidRPr="00177DA3">
        <w:rPr>
          <w:color w:val="000000"/>
          <w:shd w:val="clear" w:color="auto" w:fill="FFFFFF"/>
        </w:rPr>
        <w:t xml:space="preserve"> por </w:t>
      </w:r>
      <w:r w:rsidRPr="00177DA3">
        <w:rPr>
          <w:i/>
          <w:color w:val="000000"/>
          <w:shd w:val="clear" w:color="auto" w:fill="FFFFFF"/>
        </w:rPr>
        <w:t xml:space="preserve">Cestrum </w:t>
      </w:r>
      <w:proofErr w:type="spellStart"/>
      <w:r w:rsidRPr="00177DA3">
        <w:rPr>
          <w:i/>
          <w:color w:val="000000"/>
          <w:shd w:val="clear" w:color="auto" w:fill="FFFFFF"/>
        </w:rPr>
        <w:t>laevigatum</w:t>
      </w:r>
      <w:proofErr w:type="spellEnd"/>
      <w:r w:rsidRPr="00177DA3">
        <w:rPr>
          <w:color w:val="000000"/>
          <w:shd w:val="clear" w:color="auto" w:fill="FFFFFF"/>
        </w:rPr>
        <w:t xml:space="preserve"> (Solanaceae) </w:t>
      </w:r>
      <w:proofErr w:type="spellStart"/>
      <w:r w:rsidRPr="00177DA3">
        <w:rPr>
          <w:color w:val="000000"/>
          <w:shd w:val="clear" w:color="auto" w:fill="FFFFFF"/>
        </w:rPr>
        <w:t>em</w:t>
      </w:r>
      <w:proofErr w:type="spellEnd"/>
      <w:r w:rsidRPr="00177DA3">
        <w:rPr>
          <w:color w:val="000000"/>
          <w:shd w:val="clear" w:color="auto" w:fill="FFFFFF"/>
        </w:rPr>
        <w:t xml:space="preserve"> </w:t>
      </w:r>
      <w:proofErr w:type="spellStart"/>
      <w:r w:rsidRPr="00177DA3">
        <w:rPr>
          <w:color w:val="000000"/>
          <w:shd w:val="clear" w:color="auto" w:fill="FFFFFF"/>
        </w:rPr>
        <w:t>bubalinos</w:t>
      </w:r>
      <w:proofErr w:type="spellEnd"/>
      <w:r w:rsidRPr="00177DA3">
        <w:rPr>
          <w:color w:val="000000"/>
          <w:shd w:val="clear" w:color="auto" w:fill="FFFFFF"/>
        </w:rPr>
        <w:t>. </w:t>
      </w:r>
      <w:proofErr w:type="spellStart"/>
      <w:r w:rsidR="00EB29BB" w:rsidRPr="00177DA3">
        <w:rPr>
          <w:i/>
          <w:iCs/>
          <w:color w:val="000000"/>
          <w:shd w:val="clear" w:color="auto" w:fill="FFFFFF"/>
        </w:rPr>
        <w:t>Pesquisa</w:t>
      </w:r>
      <w:proofErr w:type="spellEnd"/>
      <w:r w:rsidR="00EB29BB" w:rsidRPr="00177DA3">
        <w:rPr>
          <w:i/>
          <w:iCs/>
          <w:color w:val="000000"/>
          <w:shd w:val="clear" w:color="auto" w:fill="FFFFFF"/>
        </w:rPr>
        <w:tab/>
      </w:r>
      <w:proofErr w:type="spellStart"/>
      <w:r w:rsidRPr="00177DA3">
        <w:rPr>
          <w:i/>
          <w:iCs/>
          <w:color w:val="000000"/>
          <w:shd w:val="clear" w:color="auto" w:fill="FFFFFF"/>
        </w:rPr>
        <w:t>Veterinária</w:t>
      </w:r>
      <w:proofErr w:type="spellEnd"/>
      <w:r w:rsidRPr="00177DA3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177DA3">
        <w:rPr>
          <w:i/>
          <w:iCs/>
          <w:color w:val="000000"/>
          <w:shd w:val="clear" w:color="auto" w:fill="FFFFFF"/>
        </w:rPr>
        <w:t>Brasileira</w:t>
      </w:r>
      <w:proofErr w:type="spellEnd"/>
      <w:r w:rsidRPr="00177DA3">
        <w:rPr>
          <w:i/>
          <w:iCs/>
          <w:color w:val="000000"/>
          <w:shd w:val="clear" w:color="auto" w:fill="FFFFFF"/>
        </w:rPr>
        <w:t>, Rio de Janeiro</w:t>
      </w:r>
      <w:r w:rsidRPr="00177DA3">
        <w:rPr>
          <w:color w:val="000000"/>
          <w:shd w:val="clear" w:color="auto" w:fill="FFFFFF"/>
        </w:rPr>
        <w:t>, </w:t>
      </w:r>
      <w:r w:rsidRPr="00177DA3">
        <w:rPr>
          <w:iCs/>
          <w:color w:val="000000"/>
          <w:shd w:val="clear" w:color="auto" w:fill="FFFFFF"/>
        </w:rPr>
        <w:t>30</w:t>
      </w:r>
      <w:r w:rsidRPr="00177DA3">
        <w:rPr>
          <w:color w:val="000000"/>
          <w:shd w:val="clear" w:color="auto" w:fill="FFFFFF"/>
        </w:rPr>
        <w:t>, 1049-1052.</w:t>
      </w:r>
    </w:p>
    <w:p w14:paraId="26899715" w14:textId="11FDC9F3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r w:rsidRPr="00177DA3">
        <w:rPr>
          <w:color w:val="000000"/>
          <w:shd w:val="clear" w:color="auto" w:fill="FFFFFF"/>
        </w:rPr>
        <w:t xml:space="preserve">Bhagwat, S.A., </w:t>
      </w:r>
      <w:proofErr w:type="spellStart"/>
      <w:r w:rsidRPr="00177DA3">
        <w:rPr>
          <w:color w:val="000000"/>
          <w:shd w:val="clear" w:color="auto" w:fill="FFFFFF"/>
        </w:rPr>
        <w:t>Breman</w:t>
      </w:r>
      <w:proofErr w:type="spellEnd"/>
      <w:r w:rsidRPr="00177DA3">
        <w:rPr>
          <w:color w:val="000000"/>
          <w:shd w:val="clear" w:color="auto" w:fill="FFFFFF"/>
        </w:rPr>
        <w:t xml:space="preserve">, E., </w:t>
      </w:r>
      <w:proofErr w:type="spellStart"/>
      <w:r w:rsidRPr="00177DA3">
        <w:rPr>
          <w:color w:val="000000"/>
          <w:shd w:val="clear" w:color="auto" w:fill="FFFFFF"/>
        </w:rPr>
        <w:t>Thekaekara</w:t>
      </w:r>
      <w:proofErr w:type="spellEnd"/>
      <w:r w:rsidRPr="00177DA3">
        <w:rPr>
          <w:color w:val="000000"/>
          <w:shd w:val="clear" w:color="auto" w:fill="FFFFFF"/>
        </w:rPr>
        <w:t xml:space="preserve">, T., Thornton, T.F., &amp; Willis, K.J. (2012). A battle lost? Report on two centuries of invasion and management of </w:t>
      </w:r>
      <w:r w:rsidRPr="00177DA3">
        <w:rPr>
          <w:i/>
          <w:color w:val="000000"/>
          <w:shd w:val="clear" w:color="auto" w:fill="FFFFFF"/>
        </w:rPr>
        <w:t xml:space="preserve">Lantana </w:t>
      </w:r>
      <w:proofErr w:type="spellStart"/>
      <w:r w:rsidRPr="00177DA3">
        <w:rPr>
          <w:i/>
          <w:color w:val="000000"/>
          <w:shd w:val="clear" w:color="auto" w:fill="FFFFFF"/>
        </w:rPr>
        <w:t>camara</w:t>
      </w:r>
      <w:proofErr w:type="spellEnd"/>
      <w:r w:rsidRPr="00177DA3">
        <w:rPr>
          <w:color w:val="000000"/>
          <w:shd w:val="clear" w:color="auto" w:fill="FFFFFF"/>
        </w:rPr>
        <w:t xml:space="preserve"> L. in Australia, India and South</w:t>
      </w:r>
      <w:r w:rsidR="00C216D7" w:rsidRPr="00177DA3">
        <w:rPr>
          <w:color w:val="000000"/>
          <w:shd w:val="clear" w:color="auto" w:fill="FFFFFF"/>
        </w:rPr>
        <w:t xml:space="preserve"> </w:t>
      </w:r>
      <w:r w:rsidRPr="00177DA3">
        <w:rPr>
          <w:color w:val="000000"/>
          <w:shd w:val="clear" w:color="auto" w:fill="FFFFFF"/>
        </w:rPr>
        <w:t>Africa. </w:t>
      </w:r>
      <w:proofErr w:type="spellStart"/>
      <w:r w:rsidR="00187863" w:rsidRPr="00177DA3">
        <w:rPr>
          <w:i/>
          <w:iCs/>
          <w:color w:val="000000"/>
          <w:shd w:val="clear" w:color="auto" w:fill="FFFFFF"/>
        </w:rPr>
        <w:t>PLoS</w:t>
      </w:r>
      <w:proofErr w:type="spellEnd"/>
      <w:r w:rsidR="00187863" w:rsidRPr="00177DA3">
        <w:rPr>
          <w:i/>
          <w:iCs/>
          <w:color w:val="000000"/>
          <w:shd w:val="clear" w:color="auto" w:fill="FFFFFF"/>
        </w:rPr>
        <w:t xml:space="preserve"> </w:t>
      </w:r>
      <w:r w:rsidRPr="00177DA3">
        <w:rPr>
          <w:i/>
          <w:iCs/>
          <w:color w:val="000000"/>
          <w:shd w:val="clear" w:color="auto" w:fill="FFFFFF"/>
        </w:rPr>
        <w:t>One</w:t>
      </w:r>
      <w:r w:rsidRPr="00177DA3">
        <w:rPr>
          <w:color w:val="000000"/>
          <w:shd w:val="clear" w:color="auto" w:fill="FFFFFF"/>
        </w:rPr>
        <w:t>, </w:t>
      </w:r>
      <w:r w:rsidRPr="00177DA3">
        <w:rPr>
          <w:iCs/>
          <w:color w:val="000000"/>
          <w:shd w:val="clear" w:color="auto" w:fill="FFFFFF"/>
        </w:rPr>
        <w:t>7</w:t>
      </w:r>
      <w:r w:rsidRPr="00177DA3">
        <w:rPr>
          <w:color w:val="000000"/>
          <w:shd w:val="clear" w:color="auto" w:fill="FFFFFF"/>
        </w:rPr>
        <w:t>, e32407.</w:t>
      </w:r>
    </w:p>
    <w:p w14:paraId="0775C9D6" w14:textId="295FE36A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r w:rsidRPr="00177DA3">
        <w:rPr>
          <w:color w:val="000000"/>
          <w:shd w:val="clear" w:color="auto" w:fill="FFFFFF"/>
        </w:rPr>
        <w:t xml:space="preserve">Burgess, K.S., Morgan, M., </w:t>
      </w:r>
      <w:proofErr w:type="spellStart"/>
      <w:r w:rsidRPr="00177DA3">
        <w:rPr>
          <w:color w:val="000000"/>
          <w:shd w:val="clear" w:color="auto" w:fill="FFFFFF"/>
        </w:rPr>
        <w:t>Deverno</w:t>
      </w:r>
      <w:proofErr w:type="spellEnd"/>
      <w:r w:rsidRPr="00177DA3">
        <w:rPr>
          <w:color w:val="000000"/>
          <w:shd w:val="clear" w:color="auto" w:fill="FFFFFF"/>
        </w:rPr>
        <w:t xml:space="preserve">, L., &amp; Husband, B.C. (2005). Asymmetrical </w:t>
      </w:r>
      <w:proofErr w:type="spellStart"/>
      <w:r w:rsidRPr="00177DA3">
        <w:rPr>
          <w:color w:val="000000"/>
          <w:shd w:val="clear" w:color="auto" w:fill="FFFFFF"/>
        </w:rPr>
        <w:t>introgression</w:t>
      </w:r>
      <w:proofErr w:type="spellEnd"/>
      <w:r w:rsidRPr="00177DA3">
        <w:rPr>
          <w:color w:val="000000"/>
          <w:shd w:val="clear" w:color="auto" w:fill="FFFFFF"/>
        </w:rPr>
        <w:t xml:space="preserve"> between two </w:t>
      </w:r>
      <w:proofErr w:type="spellStart"/>
      <w:r w:rsidRPr="00177DA3">
        <w:rPr>
          <w:i/>
          <w:color w:val="000000"/>
          <w:shd w:val="clear" w:color="auto" w:fill="FFFFFF"/>
        </w:rPr>
        <w:t>Morus</w:t>
      </w:r>
      <w:proofErr w:type="spellEnd"/>
      <w:r w:rsidRPr="00177DA3">
        <w:rPr>
          <w:color w:val="000000"/>
          <w:shd w:val="clear" w:color="auto" w:fill="FFFFFF"/>
        </w:rPr>
        <w:t xml:space="preserve"> species (</w:t>
      </w:r>
      <w:r w:rsidRPr="00177DA3">
        <w:rPr>
          <w:i/>
          <w:color w:val="000000"/>
          <w:shd w:val="clear" w:color="auto" w:fill="FFFFFF"/>
        </w:rPr>
        <w:t>M. alba</w:t>
      </w:r>
      <w:r w:rsidRPr="00177DA3">
        <w:rPr>
          <w:color w:val="000000"/>
          <w:shd w:val="clear" w:color="auto" w:fill="FFFFFF"/>
        </w:rPr>
        <w:t xml:space="preserve">, </w:t>
      </w:r>
      <w:r w:rsidRPr="00177DA3">
        <w:rPr>
          <w:i/>
          <w:color w:val="000000"/>
          <w:shd w:val="clear" w:color="auto" w:fill="FFFFFF"/>
        </w:rPr>
        <w:t>M. rubra</w:t>
      </w:r>
      <w:r w:rsidRPr="00177DA3">
        <w:rPr>
          <w:color w:val="000000"/>
          <w:shd w:val="clear" w:color="auto" w:fill="FFFFFF"/>
        </w:rPr>
        <w:t xml:space="preserve">) that differ in abundance. </w:t>
      </w:r>
      <w:r w:rsidRPr="00275146">
        <w:rPr>
          <w:i/>
          <w:color w:val="000000"/>
          <w:shd w:val="clear" w:color="auto" w:fill="FFFFFF"/>
        </w:rPr>
        <w:t>Molecular Ecology</w:t>
      </w:r>
      <w:r w:rsidRPr="00177DA3">
        <w:rPr>
          <w:color w:val="000000"/>
          <w:shd w:val="clear" w:color="auto" w:fill="FFFFFF"/>
        </w:rPr>
        <w:t>, 14, 3471-3483.</w:t>
      </w:r>
    </w:p>
    <w:p w14:paraId="4CCCDBFA" w14:textId="5EA41EF7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r w:rsidRPr="00177DA3">
        <w:rPr>
          <w:color w:val="000000"/>
          <w:shd w:val="clear" w:color="auto" w:fill="FFFFFF"/>
        </w:rPr>
        <w:t>Call, L.J., &amp; Nilsen, E.T. (2005). Analysis of interactions between the invasive tree-of-heaven (</w:t>
      </w:r>
      <w:r w:rsidR="00CA0FDC" w:rsidRPr="00177DA3">
        <w:rPr>
          <w:i/>
          <w:color w:val="000000"/>
          <w:shd w:val="clear" w:color="auto" w:fill="FFFFFF"/>
        </w:rPr>
        <w:t xml:space="preserve">Ailanthus </w:t>
      </w:r>
      <w:proofErr w:type="spellStart"/>
      <w:r w:rsidRPr="00177DA3">
        <w:rPr>
          <w:i/>
          <w:color w:val="000000"/>
          <w:shd w:val="clear" w:color="auto" w:fill="FFFFFF"/>
        </w:rPr>
        <w:t>altissima</w:t>
      </w:r>
      <w:proofErr w:type="spellEnd"/>
      <w:r w:rsidRPr="00177DA3">
        <w:rPr>
          <w:color w:val="000000"/>
          <w:shd w:val="clear" w:color="auto" w:fill="FFFFFF"/>
        </w:rPr>
        <w:t>) and the native black locust (</w:t>
      </w:r>
      <w:proofErr w:type="spellStart"/>
      <w:r w:rsidRPr="00177DA3">
        <w:rPr>
          <w:i/>
          <w:color w:val="000000"/>
          <w:shd w:val="clear" w:color="auto" w:fill="FFFFFF"/>
        </w:rPr>
        <w:t>Robinia</w:t>
      </w:r>
      <w:proofErr w:type="spellEnd"/>
      <w:r w:rsidRPr="00177DA3">
        <w:rPr>
          <w:i/>
          <w:color w:val="000000"/>
          <w:shd w:val="clear" w:color="auto" w:fill="FFFFFF"/>
        </w:rPr>
        <w:t xml:space="preserve"> </w:t>
      </w:r>
      <w:proofErr w:type="spellStart"/>
      <w:r w:rsidRPr="00177DA3">
        <w:rPr>
          <w:i/>
          <w:color w:val="000000"/>
          <w:shd w:val="clear" w:color="auto" w:fill="FFFFFF"/>
        </w:rPr>
        <w:t>pseudoacacia</w:t>
      </w:r>
      <w:proofErr w:type="spellEnd"/>
      <w:r w:rsidRPr="00177DA3">
        <w:rPr>
          <w:color w:val="000000"/>
          <w:shd w:val="clear" w:color="auto" w:fill="FFFFFF"/>
        </w:rPr>
        <w:t>). </w:t>
      </w:r>
      <w:r w:rsidRPr="00177DA3">
        <w:rPr>
          <w:i/>
          <w:iCs/>
          <w:color w:val="000000"/>
          <w:shd w:val="clear" w:color="auto" w:fill="FFFFFF"/>
        </w:rPr>
        <w:t>Plant Ecology</w:t>
      </w:r>
      <w:r w:rsidRPr="00177DA3">
        <w:rPr>
          <w:color w:val="000000"/>
          <w:shd w:val="clear" w:color="auto" w:fill="FFFFFF"/>
        </w:rPr>
        <w:t>, </w:t>
      </w:r>
      <w:r w:rsidRPr="00177DA3">
        <w:rPr>
          <w:iCs/>
          <w:color w:val="000000"/>
          <w:shd w:val="clear" w:color="auto" w:fill="FFFFFF"/>
        </w:rPr>
        <w:t>17,</w:t>
      </w:r>
      <w:r w:rsidRPr="00177DA3">
        <w:rPr>
          <w:i/>
          <w:iCs/>
          <w:color w:val="000000"/>
          <w:shd w:val="clear" w:color="auto" w:fill="FFFFFF"/>
        </w:rPr>
        <w:t xml:space="preserve"> </w:t>
      </w:r>
      <w:r w:rsidRPr="00177DA3">
        <w:rPr>
          <w:color w:val="000000"/>
          <w:shd w:val="clear" w:color="auto" w:fill="FFFFFF"/>
        </w:rPr>
        <w:t>275-285.</w:t>
      </w:r>
    </w:p>
    <w:p w14:paraId="6A1FD95D" w14:textId="77777777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r w:rsidRPr="00177DA3">
        <w:rPr>
          <w:color w:val="000000"/>
          <w:shd w:val="clear" w:color="auto" w:fill="FFFFFF"/>
        </w:rPr>
        <w:t xml:space="preserve">Campbell, P.L., &amp; Van Staden, J. (1983). Germination of seeds of </w:t>
      </w:r>
      <w:r w:rsidRPr="00177DA3">
        <w:rPr>
          <w:i/>
          <w:color w:val="000000"/>
          <w:shd w:val="clear" w:color="auto" w:fill="FFFFFF"/>
        </w:rPr>
        <w:t xml:space="preserve">Solanum </w:t>
      </w:r>
      <w:proofErr w:type="spellStart"/>
      <w:r w:rsidRPr="00177DA3">
        <w:rPr>
          <w:i/>
          <w:color w:val="000000"/>
          <w:shd w:val="clear" w:color="auto" w:fill="FFFFFF"/>
        </w:rPr>
        <w:t>mauritianum</w:t>
      </w:r>
      <w:proofErr w:type="spellEnd"/>
      <w:r w:rsidRPr="00177DA3">
        <w:rPr>
          <w:color w:val="000000"/>
          <w:shd w:val="clear" w:color="auto" w:fill="FFFFFF"/>
        </w:rPr>
        <w:t>. </w:t>
      </w:r>
      <w:r w:rsidRPr="00177DA3">
        <w:rPr>
          <w:i/>
          <w:iCs/>
          <w:color w:val="000000"/>
          <w:shd w:val="clear" w:color="auto" w:fill="FFFFFF"/>
        </w:rPr>
        <w:t>South African Journal</w:t>
      </w:r>
      <w:r w:rsidR="00275146">
        <w:rPr>
          <w:i/>
          <w:iCs/>
          <w:color w:val="000000"/>
          <w:shd w:val="clear" w:color="auto" w:fill="FFFFFF"/>
        </w:rPr>
        <w:t xml:space="preserve"> </w:t>
      </w:r>
      <w:r w:rsidRPr="00177DA3">
        <w:rPr>
          <w:i/>
          <w:iCs/>
          <w:color w:val="000000"/>
          <w:shd w:val="clear" w:color="auto" w:fill="FFFFFF"/>
        </w:rPr>
        <w:t>of Botany</w:t>
      </w:r>
      <w:r w:rsidRPr="00177DA3">
        <w:rPr>
          <w:color w:val="000000"/>
          <w:shd w:val="clear" w:color="auto" w:fill="FFFFFF"/>
        </w:rPr>
        <w:t>, </w:t>
      </w:r>
      <w:r w:rsidRPr="00177DA3">
        <w:rPr>
          <w:i/>
          <w:iCs/>
          <w:color w:val="000000"/>
          <w:shd w:val="clear" w:color="auto" w:fill="FFFFFF"/>
        </w:rPr>
        <w:t>2</w:t>
      </w:r>
      <w:r w:rsidRPr="00177DA3">
        <w:rPr>
          <w:color w:val="000000"/>
          <w:shd w:val="clear" w:color="auto" w:fill="FFFFFF"/>
        </w:rPr>
        <w:t>, 301-304.</w:t>
      </w:r>
    </w:p>
    <w:p w14:paraId="62E2B2EE" w14:textId="5944D22E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r w:rsidRPr="00177DA3">
        <w:rPr>
          <w:color w:val="000000"/>
          <w:shd w:val="clear" w:color="auto" w:fill="FFFFFF"/>
        </w:rPr>
        <w:t xml:space="preserve">Casella, F., &amp; </w:t>
      </w:r>
      <w:proofErr w:type="spellStart"/>
      <w:r w:rsidRPr="00177DA3">
        <w:rPr>
          <w:color w:val="000000"/>
          <w:shd w:val="clear" w:color="auto" w:fill="FFFFFF"/>
        </w:rPr>
        <w:t>Vurro</w:t>
      </w:r>
      <w:proofErr w:type="spellEnd"/>
      <w:r w:rsidRPr="00177DA3">
        <w:rPr>
          <w:color w:val="000000"/>
          <w:shd w:val="clear" w:color="auto" w:fill="FFFFFF"/>
        </w:rPr>
        <w:t xml:space="preserve">, M. (2013). </w:t>
      </w:r>
      <w:r w:rsidRPr="00177DA3">
        <w:rPr>
          <w:i/>
          <w:color w:val="000000"/>
          <w:shd w:val="clear" w:color="auto" w:fill="FFFFFF"/>
        </w:rPr>
        <w:t xml:space="preserve">Ailanthus </w:t>
      </w:r>
      <w:proofErr w:type="spellStart"/>
      <w:r w:rsidRPr="00177DA3">
        <w:rPr>
          <w:i/>
          <w:color w:val="000000"/>
          <w:shd w:val="clear" w:color="auto" w:fill="FFFFFF"/>
        </w:rPr>
        <w:t>altissima</w:t>
      </w:r>
      <w:proofErr w:type="spellEnd"/>
      <w:r w:rsidRPr="00177DA3">
        <w:rPr>
          <w:color w:val="000000"/>
          <w:shd w:val="clear" w:color="auto" w:fill="FFFFFF"/>
        </w:rPr>
        <w:t xml:space="preserve"> (tree of heaven): Spread and harmfulness in a case-study</w:t>
      </w:r>
      <w:r w:rsidR="00275146">
        <w:rPr>
          <w:color w:val="000000"/>
          <w:shd w:val="clear" w:color="auto" w:fill="FFFFFF"/>
        </w:rPr>
        <w:t xml:space="preserve"> </w:t>
      </w:r>
      <w:r w:rsidRPr="00177DA3">
        <w:rPr>
          <w:color w:val="000000"/>
          <w:shd w:val="clear" w:color="auto" w:fill="FFFFFF"/>
        </w:rPr>
        <w:t>urban area. </w:t>
      </w:r>
      <w:proofErr w:type="spellStart"/>
      <w:r w:rsidRPr="00177DA3">
        <w:rPr>
          <w:i/>
          <w:iCs/>
          <w:color w:val="000000"/>
          <w:shd w:val="clear" w:color="auto" w:fill="FFFFFF"/>
        </w:rPr>
        <w:t>Arboricultural</w:t>
      </w:r>
      <w:proofErr w:type="spellEnd"/>
      <w:r w:rsidRPr="00177DA3">
        <w:rPr>
          <w:i/>
          <w:iCs/>
          <w:color w:val="000000"/>
          <w:shd w:val="clear" w:color="auto" w:fill="FFFFFF"/>
        </w:rPr>
        <w:t xml:space="preserve"> Journal: The International Journal of Urban Forestry</w:t>
      </w:r>
      <w:r w:rsidRPr="00177DA3">
        <w:rPr>
          <w:color w:val="000000"/>
          <w:shd w:val="clear" w:color="auto" w:fill="FFFFFF"/>
        </w:rPr>
        <w:t>, </w:t>
      </w:r>
      <w:r w:rsidRPr="00177DA3">
        <w:rPr>
          <w:iCs/>
          <w:color w:val="000000"/>
          <w:shd w:val="clear" w:color="auto" w:fill="FFFFFF"/>
        </w:rPr>
        <w:t>35</w:t>
      </w:r>
      <w:r w:rsidRPr="00177DA3">
        <w:rPr>
          <w:color w:val="000000"/>
          <w:shd w:val="clear" w:color="auto" w:fill="FFFFFF"/>
        </w:rPr>
        <w:t>: 172-181.</w:t>
      </w:r>
    </w:p>
    <w:p w14:paraId="2DF72EC0" w14:textId="77777777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r w:rsidRPr="00177DA3">
        <w:rPr>
          <w:color w:val="000000"/>
          <w:shd w:val="clear" w:color="auto" w:fill="FFFFFF"/>
        </w:rPr>
        <w:t xml:space="preserve">Castro </w:t>
      </w:r>
      <w:proofErr w:type="spellStart"/>
      <w:r w:rsidRPr="00177DA3">
        <w:rPr>
          <w:color w:val="000000"/>
          <w:shd w:val="clear" w:color="auto" w:fill="FFFFFF"/>
        </w:rPr>
        <w:t>Díez</w:t>
      </w:r>
      <w:proofErr w:type="spellEnd"/>
      <w:r w:rsidRPr="00177DA3">
        <w:rPr>
          <w:color w:val="000000"/>
          <w:shd w:val="clear" w:color="auto" w:fill="FFFFFF"/>
        </w:rPr>
        <w:t xml:space="preserve">, M.P., &amp; Alonso Fernández, Á. (2017). Effects of non-native riparian plants in riparian and fluvial </w:t>
      </w:r>
      <w:r w:rsidRPr="00177DA3">
        <w:rPr>
          <w:color w:val="000000"/>
          <w:shd w:val="clear" w:color="auto" w:fill="FFFFFF"/>
        </w:rPr>
        <w:tab/>
        <w:t xml:space="preserve">ecosystems: a review for the Iberian Peninsula. </w:t>
      </w:r>
      <w:proofErr w:type="spellStart"/>
      <w:r w:rsidRPr="00177DA3">
        <w:rPr>
          <w:i/>
          <w:color w:val="000000"/>
          <w:shd w:val="clear" w:color="auto" w:fill="FFFFFF"/>
        </w:rPr>
        <w:t>Limnetica</w:t>
      </w:r>
      <w:proofErr w:type="spellEnd"/>
      <w:r w:rsidRPr="00177DA3">
        <w:rPr>
          <w:color w:val="000000"/>
          <w:shd w:val="clear" w:color="auto" w:fill="FFFFFF"/>
        </w:rPr>
        <w:t>, 36, 525-541.</w:t>
      </w:r>
    </w:p>
    <w:p w14:paraId="7EC950DD" w14:textId="77777777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proofErr w:type="spellStart"/>
      <w:r w:rsidRPr="00177DA3">
        <w:rPr>
          <w:color w:val="000000"/>
          <w:shd w:val="clear" w:color="auto" w:fill="FFFFFF"/>
        </w:rPr>
        <w:t>Constán</w:t>
      </w:r>
      <w:proofErr w:type="spellEnd"/>
      <w:r w:rsidRPr="00177DA3">
        <w:rPr>
          <w:color w:val="000000"/>
          <w:shd w:val="clear" w:color="auto" w:fill="FFFFFF"/>
        </w:rPr>
        <w:t xml:space="preserve">-Nava, S., </w:t>
      </w:r>
      <w:proofErr w:type="spellStart"/>
      <w:r w:rsidRPr="00177DA3">
        <w:rPr>
          <w:color w:val="000000"/>
          <w:shd w:val="clear" w:color="auto" w:fill="FFFFFF"/>
        </w:rPr>
        <w:t>Soliveres</w:t>
      </w:r>
      <w:proofErr w:type="spellEnd"/>
      <w:r w:rsidRPr="00177DA3">
        <w:rPr>
          <w:color w:val="000000"/>
          <w:shd w:val="clear" w:color="auto" w:fill="FFFFFF"/>
        </w:rPr>
        <w:t xml:space="preserve">, S., </w:t>
      </w:r>
      <w:proofErr w:type="spellStart"/>
      <w:r w:rsidRPr="00177DA3">
        <w:rPr>
          <w:color w:val="000000"/>
          <w:shd w:val="clear" w:color="auto" w:fill="FFFFFF"/>
        </w:rPr>
        <w:t>Torices</w:t>
      </w:r>
      <w:proofErr w:type="spellEnd"/>
      <w:r w:rsidRPr="00177DA3">
        <w:rPr>
          <w:color w:val="000000"/>
          <w:shd w:val="clear" w:color="auto" w:fill="FFFFFF"/>
        </w:rPr>
        <w:t xml:space="preserve">, R., Serra, L., &amp; </w:t>
      </w:r>
      <w:proofErr w:type="spellStart"/>
      <w:r w:rsidRPr="00177DA3">
        <w:rPr>
          <w:color w:val="000000"/>
          <w:shd w:val="clear" w:color="auto" w:fill="FFFFFF"/>
        </w:rPr>
        <w:t>Bonet</w:t>
      </w:r>
      <w:proofErr w:type="spellEnd"/>
      <w:r w:rsidRPr="00177DA3">
        <w:rPr>
          <w:color w:val="000000"/>
          <w:shd w:val="clear" w:color="auto" w:fill="FFFFFF"/>
        </w:rPr>
        <w:t>, A. (2015). Direct and indirect effects of</w:t>
      </w:r>
      <w:r w:rsidR="009D15DF" w:rsidRPr="00177DA3">
        <w:rPr>
          <w:color w:val="000000"/>
          <w:shd w:val="clear" w:color="auto" w:fill="FFFFFF"/>
        </w:rPr>
        <w:t xml:space="preserve"> invasion </w:t>
      </w:r>
      <w:r w:rsidRPr="00177DA3">
        <w:rPr>
          <w:color w:val="000000"/>
          <w:shd w:val="clear" w:color="auto" w:fill="FFFFFF"/>
        </w:rPr>
        <w:t xml:space="preserve">by the alien tree </w:t>
      </w:r>
      <w:r w:rsidRPr="00177DA3">
        <w:rPr>
          <w:i/>
          <w:color w:val="000000"/>
          <w:shd w:val="clear" w:color="auto" w:fill="FFFFFF"/>
        </w:rPr>
        <w:t xml:space="preserve">Ailanthus </w:t>
      </w:r>
      <w:proofErr w:type="spellStart"/>
      <w:r w:rsidRPr="00177DA3">
        <w:rPr>
          <w:i/>
          <w:color w:val="000000"/>
          <w:shd w:val="clear" w:color="auto" w:fill="FFFFFF"/>
        </w:rPr>
        <w:t>altissima</w:t>
      </w:r>
      <w:proofErr w:type="spellEnd"/>
      <w:r w:rsidRPr="00177DA3">
        <w:rPr>
          <w:color w:val="000000"/>
          <w:shd w:val="clear" w:color="auto" w:fill="FFFFFF"/>
        </w:rPr>
        <w:t xml:space="preserve"> on riparian pla</w:t>
      </w:r>
      <w:r w:rsidR="009D15DF" w:rsidRPr="00177DA3">
        <w:rPr>
          <w:color w:val="000000"/>
          <w:shd w:val="clear" w:color="auto" w:fill="FFFFFF"/>
        </w:rPr>
        <w:t>nt communities and ecosystem</w:t>
      </w:r>
      <w:r w:rsidR="009D15DF" w:rsidRPr="00177DA3">
        <w:rPr>
          <w:color w:val="000000"/>
          <w:shd w:val="clear" w:color="auto" w:fill="FFFFFF"/>
        </w:rPr>
        <w:tab/>
      </w:r>
      <w:r w:rsidRPr="00177DA3">
        <w:rPr>
          <w:color w:val="000000"/>
          <w:shd w:val="clear" w:color="auto" w:fill="FFFFFF"/>
        </w:rPr>
        <w:t>multifunctionality. </w:t>
      </w:r>
      <w:r w:rsidRPr="00177DA3">
        <w:rPr>
          <w:i/>
          <w:iCs/>
          <w:color w:val="000000"/>
          <w:shd w:val="clear" w:color="auto" w:fill="FFFFFF"/>
        </w:rPr>
        <w:t xml:space="preserve">Biological </w:t>
      </w:r>
      <w:r w:rsidR="00275146">
        <w:rPr>
          <w:i/>
          <w:iCs/>
          <w:color w:val="000000"/>
          <w:shd w:val="clear" w:color="auto" w:fill="FFFFFF"/>
        </w:rPr>
        <w:t>I</w:t>
      </w:r>
      <w:r w:rsidRPr="00177DA3">
        <w:rPr>
          <w:i/>
          <w:iCs/>
          <w:color w:val="000000"/>
          <w:shd w:val="clear" w:color="auto" w:fill="FFFFFF"/>
        </w:rPr>
        <w:t>nvasions</w:t>
      </w:r>
      <w:r w:rsidRPr="00177DA3">
        <w:rPr>
          <w:color w:val="000000"/>
          <w:shd w:val="clear" w:color="auto" w:fill="FFFFFF"/>
        </w:rPr>
        <w:t>, </w:t>
      </w:r>
      <w:r w:rsidRPr="00177DA3">
        <w:rPr>
          <w:iCs/>
          <w:color w:val="000000"/>
          <w:shd w:val="clear" w:color="auto" w:fill="FFFFFF"/>
        </w:rPr>
        <w:t xml:space="preserve">17, </w:t>
      </w:r>
      <w:r w:rsidRPr="00177DA3">
        <w:rPr>
          <w:color w:val="000000"/>
          <w:shd w:val="clear" w:color="auto" w:fill="FFFFFF"/>
        </w:rPr>
        <w:t>1095-1108.</w:t>
      </w:r>
    </w:p>
    <w:p w14:paraId="0C303BAE" w14:textId="74C58D2F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r w:rsidRPr="00177DA3">
        <w:rPr>
          <w:color w:val="000000"/>
          <w:shd w:val="clear" w:color="auto" w:fill="FFFFFF"/>
        </w:rPr>
        <w:t xml:space="preserve">Copeland, R.S., &amp; Wharton, R.A., 2006. Year-round production of pest </w:t>
      </w:r>
      <w:proofErr w:type="spellStart"/>
      <w:r w:rsidRPr="00275146">
        <w:rPr>
          <w:i/>
          <w:color w:val="000000"/>
          <w:shd w:val="clear" w:color="auto" w:fill="FFFFFF"/>
        </w:rPr>
        <w:t>Ceratitis</w:t>
      </w:r>
      <w:proofErr w:type="spellEnd"/>
      <w:r w:rsidRPr="00177DA3">
        <w:rPr>
          <w:color w:val="000000"/>
          <w:shd w:val="clear" w:color="auto" w:fill="FFFFFF"/>
        </w:rPr>
        <w:t xml:space="preserve"> species</w:t>
      </w:r>
      <w:r w:rsidR="00275146">
        <w:rPr>
          <w:color w:val="000000"/>
          <w:shd w:val="clear" w:color="auto" w:fill="FFFFFF"/>
        </w:rPr>
        <w:t xml:space="preserve"> </w:t>
      </w:r>
      <w:r w:rsidRPr="00177DA3">
        <w:rPr>
          <w:color w:val="000000"/>
          <w:shd w:val="clear" w:color="auto" w:fill="FFFFFF"/>
        </w:rPr>
        <w:t>(</w:t>
      </w:r>
      <w:proofErr w:type="spellStart"/>
      <w:r w:rsidRPr="00177DA3">
        <w:rPr>
          <w:color w:val="000000"/>
          <w:shd w:val="clear" w:color="auto" w:fill="FFFFFF"/>
        </w:rPr>
        <w:t>Diptera</w:t>
      </w:r>
      <w:proofErr w:type="spellEnd"/>
      <w:r w:rsidRPr="00177DA3">
        <w:rPr>
          <w:color w:val="000000"/>
          <w:shd w:val="clear" w:color="auto" w:fill="FFFFFF"/>
        </w:rPr>
        <w:t xml:space="preserve">: </w:t>
      </w:r>
      <w:proofErr w:type="spellStart"/>
      <w:r w:rsidRPr="00177DA3">
        <w:rPr>
          <w:color w:val="000000"/>
          <w:shd w:val="clear" w:color="auto" w:fill="FFFFFF"/>
        </w:rPr>
        <w:t>Tephritidae</w:t>
      </w:r>
      <w:proofErr w:type="spellEnd"/>
      <w:r w:rsidRPr="00177DA3">
        <w:rPr>
          <w:color w:val="000000"/>
          <w:shd w:val="clear" w:color="auto" w:fill="FFFFFF"/>
        </w:rPr>
        <w:t>)</w:t>
      </w:r>
      <w:r w:rsidRPr="00177DA3">
        <w:rPr>
          <w:color w:val="000000"/>
          <w:shd w:val="clear" w:color="auto" w:fill="FFFFFF"/>
        </w:rPr>
        <w:tab/>
        <w:t xml:space="preserve"> in fruit of the invasive species </w:t>
      </w:r>
      <w:r w:rsidRPr="00177DA3">
        <w:rPr>
          <w:i/>
          <w:color w:val="000000"/>
          <w:shd w:val="clear" w:color="auto" w:fill="FFFFFF"/>
        </w:rPr>
        <w:t xml:space="preserve">Solanum </w:t>
      </w:r>
      <w:proofErr w:type="spellStart"/>
      <w:r w:rsidRPr="00177DA3">
        <w:rPr>
          <w:i/>
          <w:color w:val="000000"/>
          <w:shd w:val="clear" w:color="auto" w:fill="FFFFFF"/>
        </w:rPr>
        <w:t>mauritianum</w:t>
      </w:r>
      <w:proofErr w:type="spellEnd"/>
      <w:r w:rsidRPr="00177DA3">
        <w:rPr>
          <w:color w:val="000000"/>
          <w:shd w:val="clear" w:color="auto" w:fill="FFFFFF"/>
        </w:rPr>
        <w:t xml:space="preserve"> in Kenya. </w:t>
      </w:r>
      <w:r w:rsidRPr="00275146">
        <w:rPr>
          <w:i/>
          <w:color w:val="000000"/>
          <w:shd w:val="clear" w:color="auto" w:fill="FFFFFF"/>
        </w:rPr>
        <w:t>Annals o</w:t>
      </w:r>
      <w:r w:rsidR="00962FB5" w:rsidRPr="00275146">
        <w:rPr>
          <w:i/>
          <w:color w:val="000000"/>
          <w:shd w:val="clear" w:color="auto" w:fill="FFFFFF"/>
        </w:rPr>
        <w:t xml:space="preserve">f the Entomological Society of </w:t>
      </w:r>
      <w:r w:rsidRPr="00275146">
        <w:rPr>
          <w:i/>
          <w:color w:val="000000"/>
          <w:shd w:val="clear" w:color="auto" w:fill="FFFFFF"/>
        </w:rPr>
        <w:t>America</w:t>
      </w:r>
      <w:r w:rsidR="00275146">
        <w:rPr>
          <w:color w:val="000000"/>
          <w:shd w:val="clear" w:color="auto" w:fill="FFFFFF"/>
        </w:rPr>
        <w:t>,</w:t>
      </w:r>
      <w:r w:rsidRPr="00177DA3">
        <w:rPr>
          <w:color w:val="000000"/>
          <w:shd w:val="clear" w:color="auto" w:fill="FFFFFF"/>
        </w:rPr>
        <w:t xml:space="preserve"> 99</w:t>
      </w:r>
      <w:r w:rsidR="00275146">
        <w:rPr>
          <w:color w:val="000000"/>
          <w:shd w:val="clear" w:color="auto" w:fill="FFFFFF"/>
        </w:rPr>
        <w:t>,</w:t>
      </w:r>
      <w:r w:rsidRPr="00177DA3">
        <w:rPr>
          <w:color w:val="000000"/>
          <w:shd w:val="clear" w:color="auto" w:fill="FFFFFF"/>
        </w:rPr>
        <w:t xml:space="preserve"> 530-535.</w:t>
      </w:r>
    </w:p>
    <w:p w14:paraId="316E2C66" w14:textId="59C634FD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r w:rsidRPr="00177DA3">
        <w:rPr>
          <w:color w:val="000000"/>
          <w:shd w:val="clear" w:color="auto" w:fill="FFFFFF"/>
        </w:rPr>
        <w:t xml:space="preserve">Coutinho, T.A., Wingfield, M.J., </w:t>
      </w:r>
      <w:proofErr w:type="spellStart"/>
      <w:r w:rsidRPr="00177DA3">
        <w:rPr>
          <w:color w:val="000000"/>
          <w:shd w:val="clear" w:color="auto" w:fill="FFFFFF"/>
        </w:rPr>
        <w:t>Alfenas</w:t>
      </w:r>
      <w:proofErr w:type="spellEnd"/>
      <w:r w:rsidRPr="00177DA3">
        <w:rPr>
          <w:color w:val="000000"/>
          <w:shd w:val="clear" w:color="auto" w:fill="FFFFFF"/>
        </w:rPr>
        <w:t xml:space="preserve">, A.C., &amp; </w:t>
      </w:r>
      <w:proofErr w:type="spellStart"/>
      <w:r w:rsidRPr="00177DA3">
        <w:rPr>
          <w:color w:val="000000"/>
          <w:shd w:val="clear" w:color="auto" w:fill="FFFFFF"/>
        </w:rPr>
        <w:t>Crous</w:t>
      </w:r>
      <w:proofErr w:type="spellEnd"/>
      <w:r w:rsidRPr="00177DA3">
        <w:rPr>
          <w:color w:val="000000"/>
          <w:shd w:val="clear" w:color="auto" w:fill="FFFFFF"/>
        </w:rPr>
        <w:t>, P.W. (1998). Eucal</w:t>
      </w:r>
      <w:r w:rsidR="008875E9" w:rsidRPr="00177DA3">
        <w:rPr>
          <w:color w:val="000000"/>
          <w:shd w:val="clear" w:color="auto" w:fill="FFFFFF"/>
        </w:rPr>
        <w:t xml:space="preserve">yptus rust: </w:t>
      </w:r>
      <w:r w:rsidR="00275146">
        <w:rPr>
          <w:color w:val="000000"/>
          <w:shd w:val="clear" w:color="auto" w:fill="FFFFFF"/>
        </w:rPr>
        <w:t>A</w:t>
      </w:r>
      <w:r w:rsidR="008875E9" w:rsidRPr="00177DA3">
        <w:rPr>
          <w:color w:val="000000"/>
          <w:shd w:val="clear" w:color="auto" w:fill="FFFFFF"/>
        </w:rPr>
        <w:t xml:space="preserve"> disease with the </w:t>
      </w:r>
      <w:r w:rsidRPr="00177DA3">
        <w:rPr>
          <w:color w:val="000000"/>
          <w:shd w:val="clear" w:color="auto" w:fill="FFFFFF"/>
        </w:rPr>
        <w:t>potential for serious international implications. </w:t>
      </w:r>
      <w:r w:rsidRPr="00177DA3">
        <w:rPr>
          <w:i/>
          <w:iCs/>
          <w:color w:val="000000"/>
          <w:shd w:val="clear" w:color="auto" w:fill="FFFFFF"/>
        </w:rPr>
        <w:t xml:space="preserve">Plant </w:t>
      </w:r>
      <w:r w:rsidR="00275146">
        <w:rPr>
          <w:i/>
          <w:iCs/>
          <w:color w:val="000000"/>
          <w:shd w:val="clear" w:color="auto" w:fill="FFFFFF"/>
        </w:rPr>
        <w:t>D</w:t>
      </w:r>
      <w:r w:rsidRPr="00177DA3">
        <w:rPr>
          <w:i/>
          <w:iCs/>
          <w:color w:val="000000"/>
          <w:shd w:val="clear" w:color="auto" w:fill="FFFFFF"/>
        </w:rPr>
        <w:t>isease</w:t>
      </w:r>
      <w:r w:rsidRPr="00177DA3">
        <w:rPr>
          <w:color w:val="000000"/>
          <w:shd w:val="clear" w:color="auto" w:fill="FFFFFF"/>
        </w:rPr>
        <w:t>, </w:t>
      </w:r>
      <w:r w:rsidRPr="00177DA3">
        <w:rPr>
          <w:iCs/>
          <w:color w:val="000000"/>
          <w:shd w:val="clear" w:color="auto" w:fill="FFFFFF"/>
        </w:rPr>
        <w:t>82</w:t>
      </w:r>
      <w:r w:rsidRPr="00177DA3">
        <w:rPr>
          <w:color w:val="000000"/>
          <w:shd w:val="clear" w:color="auto" w:fill="FFFFFF"/>
        </w:rPr>
        <w:t>,</w:t>
      </w:r>
      <w:r w:rsidR="00275146">
        <w:rPr>
          <w:color w:val="000000"/>
          <w:shd w:val="clear" w:color="auto" w:fill="FFFFFF"/>
        </w:rPr>
        <w:t xml:space="preserve"> </w:t>
      </w:r>
      <w:r w:rsidRPr="00177DA3">
        <w:rPr>
          <w:color w:val="000000"/>
          <w:shd w:val="clear" w:color="auto" w:fill="FFFFFF"/>
        </w:rPr>
        <w:t>819-825.</w:t>
      </w:r>
    </w:p>
    <w:p w14:paraId="6AAA02A5" w14:textId="23EBC3ED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r w:rsidRPr="00177DA3">
        <w:rPr>
          <w:color w:val="000000"/>
          <w:shd w:val="clear" w:color="auto" w:fill="FFFFFF"/>
        </w:rPr>
        <w:t xml:space="preserve">Davies, J.N., &amp; Boulton, A.J. (2009). Great house, poor food: effects of </w:t>
      </w:r>
      <w:r w:rsidR="000965BC" w:rsidRPr="00177DA3">
        <w:rPr>
          <w:color w:val="000000"/>
          <w:shd w:val="clear" w:color="auto" w:fill="FFFFFF"/>
        </w:rPr>
        <w:t xml:space="preserve">exotic leaf litter on shredder </w:t>
      </w:r>
      <w:r w:rsidRPr="00177DA3">
        <w:rPr>
          <w:color w:val="000000"/>
          <w:shd w:val="clear" w:color="auto" w:fill="FFFFFF"/>
        </w:rPr>
        <w:t>densities and caddisfly growth in 6 subtropical Australian streams. </w:t>
      </w:r>
      <w:r w:rsidR="000965BC" w:rsidRPr="00177DA3">
        <w:rPr>
          <w:i/>
          <w:iCs/>
          <w:color w:val="000000"/>
          <w:shd w:val="clear" w:color="auto" w:fill="FFFFFF"/>
        </w:rPr>
        <w:t>Journal of the North</w:t>
      </w:r>
      <w:r w:rsidRPr="00177DA3">
        <w:rPr>
          <w:i/>
          <w:iCs/>
          <w:color w:val="000000"/>
          <w:shd w:val="clear" w:color="auto" w:fill="FFFFFF"/>
        </w:rPr>
        <w:t xml:space="preserve"> American </w:t>
      </w:r>
      <w:proofErr w:type="spellStart"/>
      <w:r w:rsidRPr="00177DA3">
        <w:rPr>
          <w:i/>
          <w:iCs/>
          <w:color w:val="000000"/>
          <w:shd w:val="clear" w:color="auto" w:fill="FFFFFF"/>
        </w:rPr>
        <w:t>Benthological</w:t>
      </w:r>
      <w:proofErr w:type="spellEnd"/>
      <w:r w:rsidRPr="00177DA3">
        <w:rPr>
          <w:i/>
          <w:iCs/>
          <w:color w:val="000000"/>
          <w:shd w:val="clear" w:color="auto" w:fill="FFFFFF"/>
        </w:rPr>
        <w:t xml:space="preserve"> Society</w:t>
      </w:r>
      <w:r w:rsidRPr="00177DA3">
        <w:rPr>
          <w:color w:val="000000"/>
          <w:shd w:val="clear" w:color="auto" w:fill="FFFFFF"/>
        </w:rPr>
        <w:t>, </w:t>
      </w:r>
      <w:r w:rsidRPr="00177DA3">
        <w:rPr>
          <w:iCs/>
          <w:color w:val="000000"/>
          <w:shd w:val="clear" w:color="auto" w:fill="FFFFFF"/>
        </w:rPr>
        <w:t>28</w:t>
      </w:r>
      <w:r w:rsidRPr="00177DA3">
        <w:rPr>
          <w:color w:val="000000"/>
          <w:shd w:val="clear" w:color="auto" w:fill="FFFFFF"/>
        </w:rPr>
        <w:t>, 491-503.</w:t>
      </w:r>
    </w:p>
    <w:p w14:paraId="1734599F" w14:textId="36DB24E1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r w:rsidRPr="00177DA3">
        <w:rPr>
          <w:color w:val="000000"/>
          <w:shd w:val="clear" w:color="auto" w:fill="FFFFFF"/>
        </w:rPr>
        <w:lastRenderedPageBreak/>
        <w:t>Denny, R.P., &amp; Goodall, J.M. (1991). Variable effects of glyphosate and triclopyr us</w:t>
      </w:r>
      <w:r w:rsidR="00B50CDA" w:rsidRPr="00177DA3">
        <w:rPr>
          <w:color w:val="000000"/>
          <w:shd w:val="clear" w:color="auto" w:fill="FFFFFF"/>
        </w:rPr>
        <w:t xml:space="preserve">ed for the control of American </w:t>
      </w:r>
      <w:r w:rsidR="0088657B">
        <w:rPr>
          <w:color w:val="000000"/>
          <w:shd w:val="clear" w:color="auto" w:fill="FFFFFF"/>
        </w:rPr>
        <w:t>b</w:t>
      </w:r>
      <w:r w:rsidRPr="00177DA3">
        <w:rPr>
          <w:color w:val="000000"/>
          <w:shd w:val="clear" w:color="auto" w:fill="FFFFFF"/>
        </w:rPr>
        <w:t xml:space="preserve">ramble, </w:t>
      </w:r>
      <w:proofErr w:type="spellStart"/>
      <w:r w:rsidRPr="00177DA3">
        <w:rPr>
          <w:i/>
          <w:color w:val="000000"/>
          <w:shd w:val="clear" w:color="auto" w:fill="FFFFFF"/>
        </w:rPr>
        <w:t>Rubus</w:t>
      </w:r>
      <w:proofErr w:type="spellEnd"/>
      <w:r w:rsidRPr="00177DA3">
        <w:rPr>
          <w:i/>
          <w:color w:val="000000"/>
          <w:shd w:val="clear" w:color="auto" w:fill="FFFFFF"/>
        </w:rPr>
        <w:t xml:space="preserve"> </w:t>
      </w:r>
      <w:proofErr w:type="spellStart"/>
      <w:r w:rsidRPr="00177DA3">
        <w:rPr>
          <w:i/>
          <w:color w:val="000000"/>
          <w:shd w:val="clear" w:color="auto" w:fill="FFFFFF"/>
        </w:rPr>
        <w:t>cuneifolius</w:t>
      </w:r>
      <w:proofErr w:type="spellEnd"/>
      <w:r w:rsidRPr="00177DA3">
        <w:rPr>
          <w:color w:val="000000"/>
          <w:shd w:val="clear" w:color="auto" w:fill="FFFFFF"/>
        </w:rPr>
        <w:t xml:space="preserve"> </w:t>
      </w:r>
      <w:proofErr w:type="spellStart"/>
      <w:r w:rsidRPr="00177DA3">
        <w:rPr>
          <w:color w:val="000000"/>
          <w:shd w:val="clear" w:color="auto" w:fill="FFFFFF"/>
        </w:rPr>
        <w:t>agg</w:t>
      </w:r>
      <w:proofErr w:type="spellEnd"/>
      <w:r w:rsidRPr="00177DA3">
        <w:rPr>
          <w:color w:val="000000"/>
          <w:shd w:val="clear" w:color="auto" w:fill="FFFFFF"/>
        </w:rPr>
        <w:t xml:space="preserve">, in pine plantations. </w:t>
      </w:r>
      <w:r w:rsidRPr="00177DA3">
        <w:rPr>
          <w:i/>
          <w:color w:val="000000"/>
          <w:shd w:val="clear" w:color="auto" w:fill="FFFFFF"/>
        </w:rPr>
        <w:t>South African Forestry Journal</w:t>
      </w:r>
      <w:r w:rsidRPr="00177DA3">
        <w:rPr>
          <w:color w:val="000000"/>
          <w:shd w:val="clear" w:color="auto" w:fill="FFFFFF"/>
        </w:rPr>
        <w:t>, 159, 11-15.</w:t>
      </w:r>
    </w:p>
    <w:p w14:paraId="4E5EEEE5" w14:textId="70CAE763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r w:rsidRPr="00177DA3">
        <w:rPr>
          <w:color w:val="000000"/>
          <w:shd w:val="clear" w:color="auto" w:fill="FFFFFF"/>
        </w:rPr>
        <w:t xml:space="preserve">Donnelly, M.J., Green, D.M., Walters, L.J. (2008). Allelopathic effects of fruits of the Brazilian pepper </w:t>
      </w:r>
      <w:proofErr w:type="spellStart"/>
      <w:r w:rsidR="00DD295B" w:rsidRPr="00177DA3">
        <w:rPr>
          <w:i/>
          <w:color w:val="000000"/>
          <w:shd w:val="clear" w:color="auto" w:fill="FFFFFF"/>
        </w:rPr>
        <w:t>Schinus</w:t>
      </w:r>
      <w:proofErr w:type="spellEnd"/>
      <w:r w:rsidR="00DD295B" w:rsidRPr="00177DA3">
        <w:rPr>
          <w:i/>
          <w:color w:val="000000"/>
          <w:shd w:val="clear" w:color="auto" w:fill="FFFFFF"/>
        </w:rPr>
        <w:t xml:space="preserve"> </w:t>
      </w:r>
      <w:r w:rsidRPr="00177DA3">
        <w:rPr>
          <w:i/>
          <w:color w:val="000000"/>
          <w:shd w:val="clear" w:color="auto" w:fill="FFFFFF"/>
        </w:rPr>
        <w:t>terebinthifolius</w:t>
      </w:r>
      <w:r w:rsidRPr="00177DA3">
        <w:rPr>
          <w:color w:val="000000"/>
          <w:shd w:val="clear" w:color="auto" w:fill="FFFFFF"/>
        </w:rPr>
        <w:t xml:space="preserve"> on growth, leaf production and biomass of seedlings of the red mangrove </w:t>
      </w:r>
      <w:r w:rsidRPr="00177DA3">
        <w:rPr>
          <w:i/>
          <w:color w:val="000000"/>
          <w:shd w:val="clear" w:color="auto" w:fill="FFFFFF"/>
        </w:rPr>
        <w:t>Rhizophora mangle</w:t>
      </w:r>
      <w:r w:rsidRPr="00177DA3">
        <w:rPr>
          <w:color w:val="000000"/>
          <w:shd w:val="clear" w:color="auto" w:fill="FFFFFF"/>
        </w:rPr>
        <w:t xml:space="preserve"> and the black mangrove </w:t>
      </w:r>
      <w:proofErr w:type="spellStart"/>
      <w:r w:rsidRPr="00177DA3">
        <w:rPr>
          <w:i/>
          <w:color w:val="000000"/>
          <w:shd w:val="clear" w:color="auto" w:fill="FFFFFF"/>
        </w:rPr>
        <w:t>Avicennia</w:t>
      </w:r>
      <w:proofErr w:type="spellEnd"/>
      <w:r w:rsidRPr="00177DA3">
        <w:rPr>
          <w:i/>
          <w:color w:val="000000"/>
          <w:shd w:val="clear" w:color="auto" w:fill="FFFFFF"/>
        </w:rPr>
        <w:t xml:space="preserve"> </w:t>
      </w:r>
      <w:proofErr w:type="spellStart"/>
      <w:r w:rsidRPr="00177DA3">
        <w:rPr>
          <w:i/>
          <w:color w:val="000000"/>
          <w:shd w:val="clear" w:color="auto" w:fill="FFFFFF"/>
        </w:rPr>
        <w:t>germinans</w:t>
      </w:r>
      <w:proofErr w:type="spellEnd"/>
      <w:r w:rsidRPr="00177DA3">
        <w:rPr>
          <w:color w:val="000000"/>
          <w:shd w:val="clear" w:color="auto" w:fill="FFFFFF"/>
        </w:rPr>
        <w:t xml:space="preserve">. </w:t>
      </w:r>
      <w:r w:rsidRPr="00177DA3">
        <w:rPr>
          <w:i/>
          <w:color w:val="000000"/>
          <w:shd w:val="clear" w:color="auto" w:fill="FFFFFF"/>
        </w:rPr>
        <w:t>Journal of E</w:t>
      </w:r>
      <w:r w:rsidR="00694B82" w:rsidRPr="00177DA3">
        <w:rPr>
          <w:i/>
          <w:color w:val="000000"/>
          <w:shd w:val="clear" w:color="auto" w:fill="FFFFFF"/>
        </w:rPr>
        <w:t xml:space="preserve">xperimental Marine Biology and </w:t>
      </w:r>
      <w:r w:rsidRPr="00177DA3">
        <w:rPr>
          <w:i/>
          <w:color w:val="000000"/>
          <w:shd w:val="clear" w:color="auto" w:fill="FFFFFF"/>
        </w:rPr>
        <w:t>Ecology</w:t>
      </w:r>
      <w:r w:rsidRPr="00177DA3">
        <w:rPr>
          <w:color w:val="000000"/>
          <w:shd w:val="clear" w:color="auto" w:fill="FFFFFF"/>
        </w:rPr>
        <w:t>, 357, 149-156.</w:t>
      </w:r>
    </w:p>
    <w:p w14:paraId="2AFFA1A2" w14:textId="77777777" w:rsidR="00523777" w:rsidRPr="00177DA3" w:rsidRDefault="00523777" w:rsidP="008F4C76">
      <w:pPr>
        <w:ind w:left="720" w:hanging="720"/>
        <w:contextualSpacing/>
        <w:jc w:val="both"/>
        <w:rPr>
          <w:color w:val="000000"/>
        </w:rPr>
      </w:pPr>
      <w:r w:rsidRPr="00177DA3">
        <w:rPr>
          <w:color w:val="000000"/>
        </w:rPr>
        <w:t xml:space="preserve">Erasmus, D.J., &amp; Van Staden, J. (1983). Seasonal translocation of assimilates in the weed, </w:t>
      </w:r>
      <w:proofErr w:type="spellStart"/>
      <w:r w:rsidR="005804F8" w:rsidRPr="00177DA3">
        <w:rPr>
          <w:i/>
          <w:color w:val="000000"/>
        </w:rPr>
        <w:t>Rubus</w:t>
      </w:r>
      <w:proofErr w:type="spellEnd"/>
      <w:r w:rsidR="005804F8" w:rsidRPr="00177DA3">
        <w:rPr>
          <w:i/>
          <w:color w:val="000000"/>
        </w:rPr>
        <w:tab/>
      </w:r>
      <w:proofErr w:type="spellStart"/>
      <w:r w:rsidRPr="00177DA3">
        <w:rPr>
          <w:i/>
          <w:color w:val="000000"/>
        </w:rPr>
        <w:t>cuneifolius</w:t>
      </w:r>
      <w:proofErr w:type="spellEnd"/>
      <w:r w:rsidRPr="00177DA3">
        <w:rPr>
          <w:color w:val="000000"/>
        </w:rPr>
        <w:t>. </w:t>
      </w:r>
      <w:r w:rsidRPr="00177DA3">
        <w:rPr>
          <w:i/>
          <w:color w:val="000000"/>
        </w:rPr>
        <w:t>South African Journal of Botan</w:t>
      </w:r>
      <w:r w:rsidRPr="00177DA3">
        <w:rPr>
          <w:color w:val="000000"/>
        </w:rPr>
        <w:t>y, 2, 187-190.</w:t>
      </w:r>
    </w:p>
    <w:p w14:paraId="2BE8808C" w14:textId="77777777" w:rsidR="00523777" w:rsidRPr="00275146" w:rsidRDefault="00523777" w:rsidP="008F4C76">
      <w:pPr>
        <w:ind w:left="720" w:hanging="720"/>
        <w:contextualSpacing/>
        <w:jc w:val="both"/>
        <w:rPr>
          <w:color w:val="000000"/>
        </w:rPr>
      </w:pPr>
      <w:r w:rsidRPr="00177DA3">
        <w:rPr>
          <w:color w:val="000000"/>
        </w:rPr>
        <w:t>Erasmus, D.J., &amp; van Staden, J. (1984). The effect of leaf age and decapitation of the</w:t>
      </w:r>
      <w:r w:rsidR="00150AB0" w:rsidRPr="00177DA3">
        <w:rPr>
          <w:color w:val="000000"/>
        </w:rPr>
        <w:t xml:space="preserve"> cane apex on the translocation</w:t>
      </w:r>
      <w:r w:rsidRPr="00177DA3">
        <w:rPr>
          <w:color w:val="000000"/>
        </w:rPr>
        <w:t xml:space="preserve"> of assimilates in the weed, </w:t>
      </w:r>
      <w:proofErr w:type="spellStart"/>
      <w:r w:rsidRPr="00177DA3">
        <w:rPr>
          <w:i/>
          <w:color w:val="000000"/>
        </w:rPr>
        <w:t>Rubus</w:t>
      </w:r>
      <w:proofErr w:type="spellEnd"/>
      <w:r w:rsidRPr="00177DA3">
        <w:rPr>
          <w:i/>
          <w:color w:val="000000"/>
        </w:rPr>
        <w:t xml:space="preserve"> </w:t>
      </w:r>
      <w:proofErr w:type="spellStart"/>
      <w:r w:rsidRPr="00177DA3">
        <w:rPr>
          <w:i/>
          <w:color w:val="000000"/>
        </w:rPr>
        <w:t>cuneifolius</w:t>
      </w:r>
      <w:proofErr w:type="spellEnd"/>
      <w:r w:rsidRPr="00177DA3">
        <w:rPr>
          <w:color w:val="000000"/>
        </w:rPr>
        <w:t>. </w:t>
      </w:r>
      <w:r w:rsidR="00275146" w:rsidRPr="00275146">
        <w:rPr>
          <w:i/>
          <w:color w:val="000000"/>
        </w:rPr>
        <w:t>South African Journal of Botany</w:t>
      </w:r>
      <w:r w:rsidR="00275146">
        <w:rPr>
          <w:i/>
          <w:color w:val="000000"/>
        </w:rPr>
        <w:t>,</w:t>
      </w:r>
      <w:r w:rsidR="001F1AC4">
        <w:rPr>
          <w:color w:val="000000"/>
        </w:rPr>
        <w:t xml:space="preserve"> 3, 33-37.</w:t>
      </w:r>
    </w:p>
    <w:p w14:paraId="11983349" w14:textId="135CA413" w:rsidR="00523777" w:rsidRPr="00177DA3" w:rsidRDefault="00523777" w:rsidP="008F4C76">
      <w:pPr>
        <w:autoSpaceDE w:val="0"/>
        <w:autoSpaceDN w:val="0"/>
        <w:adjustRightInd w:val="0"/>
        <w:ind w:left="720" w:hanging="720"/>
        <w:contextualSpacing/>
        <w:jc w:val="both"/>
        <w:rPr>
          <w:color w:val="000000"/>
        </w:rPr>
      </w:pPr>
      <w:proofErr w:type="spellStart"/>
      <w:r w:rsidRPr="00177DA3">
        <w:rPr>
          <w:color w:val="000000"/>
        </w:rPr>
        <w:t>Ewel</w:t>
      </w:r>
      <w:proofErr w:type="spellEnd"/>
      <w:r w:rsidRPr="00177DA3">
        <w:rPr>
          <w:color w:val="000000"/>
        </w:rPr>
        <w:t xml:space="preserve">, J., D. </w:t>
      </w:r>
      <w:proofErr w:type="spellStart"/>
      <w:r w:rsidRPr="00177DA3">
        <w:rPr>
          <w:color w:val="000000"/>
        </w:rPr>
        <w:t>Ojima</w:t>
      </w:r>
      <w:proofErr w:type="spellEnd"/>
      <w:r w:rsidRPr="00177DA3">
        <w:rPr>
          <w:color w:val="000000"/>
        </w:rPr>
        <w:t xml:space="preserve">, D. Karl, &amp; W. </w:t>
      </w:r>
      <w:proofErr w:type="spellStart"/>
      <w:r w:rsidRPr="00177DA3">
        <w:rPr>
          <w:color w:val="000000"/>
        </w:rPr>
        <w:t>Debusk</w:t>
      </w:r>
      <w:proofErr w:type="spellEnd"/>
      <w:r w:rsidRPr="00177DA3">
        <w:rPr>
          <w:color w:val="000000"/>
        </w:rPr>
        <w:t xml:space="preserve"> (1982). </w:t>
      </w:r>
      <w:proofErr w:type="spellStart"/>
      <w:r w:rsidRPr="00177DA3">
        <w:rPr>
          <w:i/>
          <w:color w:val="000000"/>
        </w:rPr>
        <w:t>Schinus</w:t>
      </w:r>
      <w:proofErr w:type="spellEnd"/>
      <w:r w:rsidRPr="00177DA3">
        <w:rPr>
          <w:color w:val="000000"/>
        </w:rPr>
        <w:t xml:space="preserve"> in successional ecosystems of Everglades National </w:t>
      </w:r>
      <w:r w:rsidRPr="00177DA3">
        <w:rPr>
          <w:color w:val="000000"/>
        </w:rPr>
        <w:tab/>
        <w:t xml:space="preserve">Park. South Florida Res. Cent. Rep. T-676. Everglades National Park, National Park Service, Homestead, </w:t>
      </w:r>
      <w:r w:rsidRPr="00177DA3">
        <w:rPr>
          <w:color w:val="000000"/>
        </w:rPr>
        <w:tab/>
        <w:t>Florida.</w:t>
      </w:r>
    </w:p>
    <w:p w14:paraId="16F42262" w14:textId="640F2B3E" w:rsidR="00523777" w:rsidRPr="00177DA3" w:rsidRDefault="00523777" w:rsidP="008F4C76">
      <w:pPr>
        <w:ind w:left="720" w:hanging="720"/>
        <w:contextualSpacing/>
        <w:jc w:val="both"/>
        <w:rPr>
          <w:color w:val="000000"/>
        </w:rPr>
      </w:pPr>
      <w:r w:rsidRPr="00177DA3">
        <w:rPr>
          <w:color w:val="000000"/>
        </w:rPr>
        <w:t xml:space="preserve">Ewe, S.M., &amp; da L, S. (2002). Seasonal water-use by the invasive exotic, </w:t>
      </w:r>
      <w:proofErr w:type="spellStart"/>
      <w:r w:rsidRPr="00177DA3">
        <w:rPr>
          <w:i/>
          <w:color w:val="000000"/>
        </w:rPr>
        <w:t>Schinus</w:t>
      </w:r>
      <w:proofErr w:type="spellEnd"/>
      <w:r w:rsidRPr="00177DA3">
        <w:rPr>
          <w:i/>
          <w:color w:val="000000"/>
        </w:rPr>
        <w:t xml:space="preserve"> terebinthifolius</w:t>
      </w:r>
      <w:r w:rsidRPr="00177DA3">
        <w:rPr>
          <w:color w:val="000000"/>
        </w:rPr>
        <w:t>, in native and</w:t>
      </w:r>
      <w:r w:rsidRPr="00177DA3">
        <w:rPr>
          <w:color w:val="000000"/>
        </w:rPr>
        <w:tab/>
        <w:t>disturbed communities. </w:t>
      </w:r>
      <w:r w:rsidRPr="00177DA3">
        <w:rPr>
          <w:i/>
          <w:color w:val="000000"/>
        </w:rPr>
        <w:t>Oecologia</w:t>
      </w:r>
      <w:r w:rsidRPr="00177DA3">
        <w:rPr>
          <w:color w:val="000000"/>
        </w:rPr>
        <w:t>, 133, 441-448.</w:t>
      </w:r>
    </w:p>
    <w:p w14:paraId="2ED7B92F" w14:textId="34FAC829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r w:rsidRPr="00177DA3">
        <w:rPr>
          <w:color w:val="000000"/>
          <w:shd w:val="clear" w:color="auto" w:fill="FFFFFF"/>
        </w:rPr>
        <w:t xml:space="preserve">Glen, M., </w:t>
      </w:r>
      <w:proofErr w:type="spellStart"/>
      <w:r w:rsidRPr="00177DA3">
        <w:rPr>
          <w:color w:val="000000"/>
          <w:shd w:val="clear" w:color="auto" w:fill="FFFFFF"/>
        </w:rPr>
        <w:t>Alfenas</w:t>
      </w:r>
      <w:proofErr w:type="spellEnd"/>
      <w:r w:rsidRPr="00177DA3">
        <w:rPr>
          <w:color w:val="000000"/>
          <w:shd w:val="clear" w:color="auto" w:fill="FFFFFF"/>
        </w:rPr>
        <w:t xml:space="preserve">, A.C., </w:t>
      </w:r>
      <w:proofErr w:type="spellStart"/>
      <w:r w:rsidRPr="00177DA3">
        <w:rPr>
          <w:color w:val="000000"/>
          <w:shd w:val="clear" w:color="auto" w:fill="FFFFFF"/>
        </w:rPr>
        <w:t>Zauza</w:t>
      </w:r>
      <w:proofErr w:type="spellEnd"/>
      <w:r w:rsidRPr="00177DA3">
        <w:rPr>
          <w:color w:val="000000"/>
          <w:shd w:val="clear" w:color="auto" w:fill="FFFFFF"/>
        </w:rPr>
        <w:t xml:space="preserve">, E.A.V., Wingfield, M.J., &amp; Mohammed, C. (2007). </w:t>
      </w:r>
      <w:r w:rsidRPr="00177DA3">
        <w:rPr>
          <w:i/>
          <w:color w:val="000000"/>
          <w:shd w:val="clear" w:color="auto" w:fill="FFFFFF"/>
        </w:rPr>
        <w:t xml:space="preserve">Puccinia </w:t>
      </w:r>
      <w:proofErr w:type="spellStart"/>
      <w:r w:rsidR="0053553F" w:rsidRPr="00177DA3">
        <w:rPr>
          <w:i/>
          <w:color w:val="000000"/>
          <w:shd w:val="clear" w:color="auto" w:fill="FFFFFF"/>
        </w:rPr>
        <w:t>psidii</w:t>
      </w:r>
      <w:proofErr w:type="spellEnd"/>
      <w:r w:rsidR="0053553F" w:rsidRPr="00177DA3">
        <w:rPr>
          <w:color w:val="000000"/>
          <w:shd w:val="clear" w:color="auto" w:fill="FFFFFF"/>
        </w:rPr>
        <w:t xml:space="preserve">: </w:t>
      </w:r>
      <w:r w:rsidR="00275146">
        <w:rPr>
          <w:color w:val="000000"/>
          <w:shd w:val="clear" w:color="auto" w:fill="FFFFFF"/>
        </w:rPr>
        <w:t>A</w:t>
      </w:r>
      <w:r w:rsidR="0053553F" w:rsidRPr="00177DA3">
        <w:rPr>
          <w:color w:val="000000"/>
          <w:shd w:val="clear" w:color="auto" w:fill="FFFFFF"/>
        </w:rPr>
        <w:t xml:space="preserve"> threat to </w:t>
      </w:r>
      <w:r w:rsidRPr="00177DA3">
        <w:rPr>
          <w:color w:val="000000"/>
          <w:shd w:val="clear" w:color="auto" w:fill="FFFFFF"/>
        </w:rPr>
        <w:t>the Australian environment and economy—a review. </w:t>
      </w:r>
      <w:r w:rsidRPr="00177DA3">
        <w:rPr>
          <w:i/>
          <w:iCs/>
          <w:color w:val="000000"/>
          <w:shd w:val="clear" w:color="auto" w:fill="FFFFFF"/>
        </w:rPr>
        <w:t>Australasian Plant Pathology</w:t>
      </w:r>
      <w:r w:rsidRPr="00177DA3">
        <w:rPr>
          <w:color w:val="000000"/>
          <w:shd w:val="clear" w:color="auto" w:fill="FFFFFF"/>
        </w:rPr>
        <w:t>, </w:t>
      </w:r>
      <w:r w:rsidRPr="00275146">
        <w:rPr>
          <w:iCs/>
          <w:color w:val="000000"/>
          <w:shd w:val="clear" w:color="auto" w:fill="FFFFFF"/>
        </w:rPr>
        <w:t>36</w:t>
      </w:r>
      <w:r w:rsidRPr="00177DA3">
        <w:rPr>
          <w:color w:val="000000"/>
          <w:shd w:val="clear" w:color="auto" w:fill="FFFFFF"/>
        </w:rPr>
        <w:t>, 1-16.</w:t>
      </w:r>
    </w:p>
    <w:p w14:paraId="24E800AA" w14:textId="13DD902F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proofErr w:type="spellStart"/>
      <w:r w:rsidRPr="00177DA3">
        <w:rPr>
          <w:color w:val="000000"/>
          <w:shd w:val="clear" w:color="auto" w:fill="FFFFFF"/>
        </w:rPr>
        <w:t>Goulson</w:t>
      </w:r>
      <w:proofErr w:type="spellEnd"/>
      <w:r w:rsidRPr="00177DA3">
        <w:rPr>
          <w:color w:val="000000"/>
          <w:shd w:val="clear" w:color="auto" w:fill="FFFFFF"/>
        </w:rPr>
        <w:t>, D., &amp; Derwent, L.C. (2004). Synergistic interactions between an exotic honeybee a</w:t>
      </w:r>
      <w:r w:rsidR="00402796" w:rsidRPr="00177DA3">
        <w:rPr>
          <w:color w:val="000000"/>
          <w:shd w:val="clear" w:color="auto" w:fill="FFFFFF"/>
        </w:rPr>
        <w:t xml:space="preserve">nd an exotic weed: </w:t>
      </w:r>
      <w:r w:rsidR="00D96129" w:rsidRPr="00177DA3">
        <w:rPr>
          <w:color w:val="000000"/>
          <w:shd w:val="clear" w:color="auto" w:fill="FFFFFF"/>
        </w:rPr>
        <w:t>pollination</w:t>
      </w:r>
      <w:r w:rsidR="00402796" w:rsidRPr="00177DA3">
        <w:rPr>
          <w:color w:val="000000"/>
          <w:shd w:val="clear" w:color="auto" w:fill="FFFFFF"/>
        </w:rPr>
        <w:t xml:space="preserve"> </w:t>
      </w:r>
      <w:r w:rsidRPr="00177DA3">
        <w:rPr>
          <w:color w:val="000000"/>
          <w:shd w:val="clear" w:color="auto" w:fill="FFFFFF"/>
        </w:rPr>
        <w:t>of</w:t>
      </w:r>
      <w:r w:rsidR="00D96129" w:rsidRPr="00177DA3">
        <w:rPr>
          <w:color w:val="000000"/>
          <w:shd w:val="clear" w:color="auto" w:fill="FFFFFF"/>
        </w:rPr>
        <w:t xml:space="preserve"> </w:t>
      </w:r>
      <w:r w:rsidRPr="00177DA3">
        <w:rPr>
          <w:i/>
          <w:color w:val="000000"/>
          <w:shd w:val="clear" w:color="auto" w:fill="FFFFFF"/>
        </w:rPr>
        <w:t xml:space="preserve">Lantana </w:t>
      </w:r>
      <w:proofErr w:type="spellStart"/>
      <w:r w:rsidRPr="00177DA3">
        <w:rPr>
          <w:i/>
          <w:color w:val="000000"/>
          <w:shd w:val="clear" w:color="auto" w:fill="FFFFFF"/>
        </w:rPr>
        <w:t>camara</w:t>
      </w:r>
      <w:proofErr w:type="spellEnd"/>
      <w:r w:rsidRPr="00177DA3">
        <w:rPr>
          <w:i/>
          <w:color w:val="000000"/>
          <w:shd w:val="clear" w:color="auto" w:fill="FFFFFF"/>
        </w:rPr>
        <w:t xml:space="preserve"> </w:t>
      </w:r>
      <w:r w:rsidRPr="00177DA3">
        <w:rPr>
          <w:color w:val="000000"/>
          <w:shd w:val="clear" w:color="auto" w:fill="FFFFFF"/>
        </w:rPr>
        <w:t>in Australia. </w:t>
      </w:r>
      <w:r w:rsidRPr="00275146">
        <w:rPr>
          <w:i/>
          <w:color w:val="000000"/>
          <w:shd w:val="clear" w:color="auto" w:fill="FFFFFF"/>
        </w:rPr>
        <w:t>Weed Research</w:t>
      </w:r>
      <w:r w:rsidRPr="00177DA3">
        <w:rPr>
          <w:color w:val="000000"/>
          <w:shd w:val="clear" w:color="auto" w:fill="FFFFFF"/>
        </w:rPr>
        <w:t>, 44, 195-202.</w:t>
      </w:r>
    </w:p>
    <w:p w14:paraId="736E4342" w14:textId="77777777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r w:rsidRPr="00177DA3">
        <w:rPr>
          <w:color w:val="000000"/>
          <w:shd w:val="clear" w:color="auto" w:fill="FFFFFF"/>
        </w:rPr>
        <w:t xml:space="preserve">Gómez‐Aparicio, L., &amp; </w:t>
      </w:r>
      <w:proofErr w:type="spellStart"/>
      <w:r w:rsidRPr="00177DA3">
        <w:rPr>
          <w:color w:val="000000"/>
          <w:shd w:val="clear" w:color="auto" w:fill="FFFFFF"/>
        </w:rPr>
        <w:t>Canham</w:t>
      </w:r>
      <w:proofErr w:type="spellEnd"/>
      <w:r w:rsidRPr="00177DA3">
        <w:rPr>
          <w:color w:val="000000"/>
          <w:shd w:val="clear" w:color="auto" w:fill="FFFFFF"/>
        </w:rPr>
        <w:t>, C.D. (2008). Neighbourhood analyses of t</w:t>
      </w:r>
      <w:r w:rsidR="00D96129" w:rsidRPr="00177DA3">
        <w:rPr>
          <w:color w:val="000000"/>
          <w:shd w:val="clear" w:color="auto" w:fill="FFFFFF"/>
        </w:rPr>
        <w:t>he allelopathic effects of the</w:t>
      </w:r>
      <w:r w:rsidRPr="00177DA3">
        <w:rPr>
          <w:color w:val="000000"/>
          <w:shd w:val="clear" w:color="auto" w:fill="FFFFFF"/>
        </w:rPr>
        <w:t xml:space="preserve"> invasive tree </w:t>
      </w:r>
      <w:r w:rsidRPr="00275146">
        <w:rPr>
          <w:i/>
          <w:color w:val="000000"/>
          <w:shd w:val="clear" w:color="auto" w:fill="FFFFFF"/>
        </w:rPr>
        <w:t xml:space="preserve">Ailanthus </w:t>
      </w:r>
      <w:proofErr w:type="spellStart"/>
      <w:r w:rsidRPr="00275146">
        <w:rPr>
          <w:i/>
          <w:color w:val="000000"/>
          <w:shd w:val="clear" w:color="auto" w:fill="FFFFFF"/>
        </w:rPr>
        <w:t>altissima</w:t>
      </w:r>
      <w:proofErr w:type="spellEnd"/>
      <w:r w:rsidRPr="00177DA3">
        <w:rPr>
          <w:color w:val="000000"/>
          <w:shd w:val="clear" w:color="auto" w:fill="FFFFFF"/>
        </w:rPr>
        <w:t xml:space="preserve"> in temperate forests. </w:t>
      </w:r>
      <w:r w:rsidRPr="00177DA3">
        <w:rPr>
          <w:i/>
          <w:iCs/>
          <w:color w:val="000000"/>
          <w:shd w:val="clear" w:color="auto" w:fill="FFFFFF"/>
        </w:rPr>
        <w:t>Journal of Ecology</w:t>
      </w:r>
      <w:r w:rsidRPr="00177DA3">
        <w:rPr>
          <w:color w:val="000000"/>
          <w:shd w:val="clear" w:color="auto" w:fill="FFFFFF"/>
        </w:rPr>
        <w:t>, </w:t>
      </w:r>
      <w:r w:rsidRPr="00177DA3">
        <w:rPr>
          <w:iCs/>
          <w:color w:val="000000"/>
          <w:shd w:val="clear" w:color="auto" w:fill="FFFFFF"/>
        </w:rPr>
        <w:t>96</w:t>
      </w:r>
      <w:r w:rsidRPr="00177DA3">
        <w:rPr>
          <w:color w:val="000000"/>
          <w:shd w:val="clear" w:color="auto" w:fill="FFFFFF"/>
        </w:rPr>
        <w:t>, 447-458.</w:t>
      </w:r>
    </w:p>
    <w:p w14:paraId="68174272" w14:textId="77777777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r w:rsidRPr="00177DA3">
        <w:rPr>
          <w:color w:val="000000"/>
          <w:shd w:val="clear" w:color="auto" w:fill="FFFFFF"/>
        </w:rPr>
        <w:t xml:space="preserve">Gutiérrez-López, M., </w:t>
      </w:r>
      <w:proofErr w:type="spellStart"/>
      <w:r w:rsidRPr="00177DA3">
        <w:rPr>
          <w:color w:val="000000"/>
          <w:shd w:val="clear" w:color="auto" w:fill="FFFFFF"/>
        </w:rPr>
        <w:t>Ranera</w:t>
      </w:r>
      <w:proofErr w:type="spellEnd"/>
      <w:r w:rsidRPr="00177DA3">
        <w:rPr>
          <w:color w:val="000000"/>
          <w:shd w:val="clear" w:color="auto" w:fill="FFFFFF"/>
        </w:rPr>
        <w:t>, E., Novo, M., Fernández, R., &amp;</w:t>
      </w:r>
      <w:r w:rsidR="00275146">
        <w:rPr>
          <w:color w:val="000000"/>
          <w:shd w:val="clear" w:color="auto" w:fill="FFFFFF"/>
        </w:rPr>
        <w:t xml:space="preserve"> </w:t>
      </w:r>
      <w:proofErr w:type="spellStart"/>
      <w:r w:rsidRPr="00177DA3">
        <w:rPr>
          <w:color w:val="000000"/>
          <w:shd w:val="clear" w:color="auto" w:fill="FFFFFF"/>
        </w:rPr>
        <w:t>Trigo</w:t>
      </w:r>
      <w:proofErr w:type="spellEnd"/>
      <w:r w:rsidRPr="00177DA3">
        <w:rPr>
          <w:color w:val="000000"/>
          <w:shd w:val="clear" w:color="auto" w:fill="FFFFFF"/>
        </w:rPr>
        <w:t>, D. (2014). Does the</w:t>
      </w:r>
      <w:r w:rsidR="00275146">
        <w:rPr>
          <w:color w:val="000000"/>
          <w:shd w:val="clear" w:color="auto" w:fill="FFFFFF"/>
        </w:rPr>
        <w:t xml:space="preserve"> </w:t>
      </w:r>
      <w:r w:rsidRPr="00177DA3">
        <w:rPr>
          <w:color w:val="000000"/>
          <w:shd w:val="clear" w:color="auto" w:fill="FFFFFF"/>
        </w:rPr>
        <w:t xml:space="preserve">invasion of the exotic tree </w:t>
      </w:r>
      <w:r w:rsidRPr="00177DA3">
        <w:rPr>
          <w:i/>
          <w:color w:val="000000"/>
          <w:shd w:val="clear" w:color="auto" w:fill="FFFFFF"/>
        </w:rPr>
        <w:t xml:space="preserve">Ailanthus </w:t>
      </w:r>
      <w:proofErr w:type="spellStart"/>
      <w:r w:rsidRPr="00177DA3">
        <w:rPr>
          <w:i/>
          <w:color w:val="000000"/>
          <w:shd w:val="clear" w:color="auto" w:fill="FFFFFF"/>
        </w:rPr>
        <w:t>altissima</w:t>
      </w:r>
      <w:proofErr w:type="spellEnd"/>
      <w:r w:rsidRPr="00177DA3">
        <w:rPr>
          <w:color w:val="000000"/>
          <w:shd w:val="clear" w:color="auto" w:fill="FFFFFF"/>
        </w:rPr>
        <w:t xml:space="preserve"> affect the soil arthropod community?</w:t>
      </w:r>
      <w:r w:rsidR="00275146">
        <w:rPr>
          <w:color w:val="000000"/>
          <w:shd w:val="clear" w:color="auto" w:fill="FFFFFF"/>
        </w:rPr>
        <w:t xml:space="preserve"> </w:t>
      </w:r>
      <w:r w:rsidRPr="00177DA3">
        <w:rPr>
          <w:color w:val="000000"/>
          <w:shd w:val="clear" w:color="auto" w:fill="FFFFFF"/>
        </w:rPr>
        <w:t xml:space="preserve">The case of a </w:t>
      </w:r>
      <w:r w:rsidR="00A31C13" w:rsidRPr="00177DA3">
        <w:rPr>
          <w:color w:val="000000"/>
          <w:shd w:val="clear" w:color="auto" w:fill="FFFFFF"/>
        </w:rPr>
        <w:t xml:space="preserve">riparian forest of the Henares </w:t>
      </w:r>
      <w:r w:rsidRPr="00177DA3">
        <w:rPr>
          <w:color w:val="000000"/>
          <w:shd w:val="clear" w:color="auto" w:fill="FFFFFF"/>
        </w:rPr>
        <w:t>River (Madrid). </w:t>
      </w:r>
      <w:r w:rsidRPr="00177DA3">
        <w:rPr>
          <w:i/>
          <w:iCs/>
          <w:color w:val="000000"/>
          <w:shd w:val="clear" w:color="auto" w:fill="FFFFFF"/>
        </w:rPr>
        <w:t xml:space="preserve">European </w:t>
      </w:r>
      <w:r w:rsidR="00275146" w:rsidRPr="00177DA3">
        <w:rPr>
          <w:i/>
          <w:iCs/>
          <w:color w:val="000000"/>
          <w:shd w:val="clear" w:color="auto" w:fill="FFFFFF"/>
        </w:rPr>
        <w:t xml:space="preserve">Journal of Soil </w:t>
      </w:r>
      <w:r w:rsidR="00275146">
        <w:rPr>
          <w:i/>
          <w:iCs/>
          <w:color w:val="000000"/>
          <w:shd w:val="clear" w:color="auto" w:fill="FFFFFF"/>
        </w:rPr>
        <w:t>B</w:t>
      </w:r>
      <w:r w:rsidRPr="00177DA3">
        <w:rPr>
          <w:i/>
          <w:iCs/>
          <w:color w:val="000000"/>
          <w:shd w:val="clear" w:color="auto" w:fill="FFFFFF"/>
        </w:rPr>
        <w:t>iology</w:t>
      </w:r>
      <w:r w:rsidRPr="00177DA3">
        <w:rPr>
          <w:color w:val="000000"/>
          <w:shd w:val="clear" w:color="auto" w:fill="FFFFFF"/>
        </w:rPr>
        <w:t>, </w:t>
      </w:r>
      <w:r w:rsidRPr="00177DA3">
        <w:rPr>
          <w:iCs/>
          <w:color w:val="000000"/>
          <w:shd w:val="clear" w:color="auto" w:fill="FFFFFF"/>
        </w:rPr>
        <w:t>62</w:t>
      </w:r>
      <w:r w:rsidRPr="00177DA3">
        <w:rPr>
          <w:color w:val="000000"/>
          <w:shd w:val="clear" w:color="auto" w:fill="FFFFFF"/>
        </w:rPr>
        <w:t>, 39-48.</w:t>
      </w:r>
    </w:p>
    <w:p w14:paraId="5F5CF8D6" w14:textId="77777777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r w:rsidRPr="00177DA3">
        <w:rPr>
          <w:color w:val="000000"/>
          <w:shd w:val="clear" w:color="auto" w:fill="FFFFFF"/>
        </w:rPr>
        <w:t xml:space="preserve">Hansen, S., </w:t>
      </w:r>
      <w:proofErr w:type="spellStart"/>
      <w:r w:rsidRPr="00177DA3">
        <w:rPr>
          <w:color w:val="000000"/>
          <w:shd w:val="clear" w:color="auto" w:fill="FFFFFF"/>
        </w:rPr>
        <w:t>Roets</w:t>
      </w:r>
      <w:proofErr w:type="spellEnd"/>
      <w:r w:rsidRPr="00177DA3">
        <w:rPr>
          <w:color w:val="000000"/>
          <w:shd w:val="clear" w:color="auto" w:fill="FFFFFF"/>
        </w:rPr>
        <w:t xml:space="preserve">, F., Seymour, C.L., </w:t>
      </w:r>
      <w:proofErr w:type="spellStart"/>
      <w:r w:rsidRPr="00177DA3">
        <w:rPr>
          <w:color w:val="000000"/>
          <w:shd w:val="clear" w:color="auto" w:fill="FFFFFF"/>
        </w:rPr>
        <w:t>Thébault</w:t>
      </w:r>
      <w:proofErr w:type="spellEnd"/>
      <w:r w:rsidRPr="00177DA3">
        <w:rPr>
          <w:color w:val="000000"/>
          <w:shd w:val="clear" w:color="auto" w:fill="FFFFFF"/>
        </w:rPr>
        <w:t xml:space="preserve">, E., van Veen, F.F., &amp; </w:t>
      </w:r>
      <w:proofErr w:type="spellStart"/>
      <w:r w:rsidRPr="00177DA3">
        <w:rPr>
          <w:color w:val="000000"/>
          <w:shd w:val="clear" w:color="auto" w:fill="FFFFFF"/>
        </w:rPr>
        <w:t>Pryke</w:t>
      </w:r>
      <w:proofErr w:type="spellEnd"/>
      <w:r w:rsidRPr="00177DA3">
        <w:rPr>
          <w:color w:val="000000"/>
          <w:shd w:val="clear" w:color="auto" w:fill="FFFFFF"/>
        </w:rPr>
        <w:t>, J.S. (2</w:t>
      </w:r>
      <w:r w:rsidR="0098748E" w:rsidRPr="00177DA3">
        <w:rPr>
          <w:color w:val="000000"/>
          <w:shd w:val="clear" w:color="auto" w:fill="FFFFFF"/>
        </w:rPr>
        <w:t>018). Alien plants have greater</w:t>
      </w:r>
      <w:r w:rsidRPr="00177DA3">
        <w:rPr>
          <w:color w:val="000000"/>
          <w:shd w:val="clear" w:color="auto" w:fill="FFFFFF"/>
        </w:rPr>
        <w:t xml:space="preserve"> impact than habitat fragmentation on native insect flower visitation networks. </w:t>
      </w:r>
      <w:r w:rsidR="0098748E" w:rsidRPr="00177DA3">
        <w:rPr>
          <w:i/>
          <w:iCs/>
          <w:color w:val="000000"/>
          <w:shd w:val="clear" w:color="auto" w:fill="FFFFFF"/>
        </w:rPr>
        <w:t xml:space="preserve">Diversity and </w:t>
      </w:r>
      <w:r w:rsidRPr="00177DA3">
        <w:rPr>
          <w:i/>
          <w:iCs/>
          <w:color w:val="000000"/>
          <w:shd w:val="clear" w:color="auto" w:fill="FFFFFF"/>
        </w:rPr>
        <w:t>Distributions</w:t>
      </w:r>
      <w:r w:rsidRPr="00177DA3">
        <w:rPr>
          <w:color w:val="000000"/>
          <w:shd w:val="clear" w:color="auto" w:fill="FFFFFF"/>
        </w:rPr>
        <w:t>, </w:t>
      </w:r>
      <w:r w:rsidRPr="00177DA3">
        <w:rPr>
          <w:iCs/>
          <w:color w:val="000000"/>
          <w:shd w:val="clear" w:color="auto" w:fill="FFFFFF"/>
        </w:rPr>
        <w:t>24</w:t>
      </w:r>
      <w:r w:rsidRPr="00177DA3">
        <w:rPr>
          <w:color w:val="000000"/>
          <w:shd w:val="clear" w:color="auto" w:fill="FFFFFF"/>
        </w:rPr>
        <w:t>, 58-68.</w:t>
      </w:r>
    </w:p>
    <w:p w14:paraId="0CC31964" w14:textId="7D979E7C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proofErr w:type="spellStart"/>
      <w:r w:rsidRPr="00177DA3">
        <w:rPr>
          <w:color w:val="000000"/>
          <w:shd w:val="clear" w:color="auto" w:fill="FFFFFF"/>
        </w:rPr>
        <w:t>Hedström</w:t>
      </w:r>
      <w:proofErr w:type="spellEnd"/>
      <w:r w:rsidRPr="00177DA3">
        <w:rPr>
          <w:color w:val="000000"/>
          <w:shd w:val="clear" w:color="auto" w:fill="FFFFFF"/>
        </w:rPr>
        <w:t xml:space="preserve">, I. (1992). Why do guava fruit flies, </w:t>
      </w:r>
      <w:proofErr w:type="spellStart"/>
      <w:r w:rsidRPr="00177DA3">
        <w:rPr>
          <w:i/>
          <w:color w:val="000000"/>
          <w:shd w:val="clear" w:color="auto" w:fill="FFFFFF"/>
        </w:rPr>
        <w:t>Anastrepha</w:t>
      </w:r>
      <w:proofErr w:type="spellEnd"/>
      <w:r w:rsidRPr="00177DA3">
        <w:rPr>
          <w:i/>
          <w:color w:val="000000"/>
          <w:shd w:val="clear" w:color="auto" w:fill="FFFFFF"/>
        </w:rPr>
        <w:t xml:space="preserve"> </w:t>
      </w:r>
      <w:proofErr w:type="spellStart"/>
      <w:r w:rsidRPr="00177DA3">
        <w:rPr>
          <w:i/>
          <w:color w:val="000000"/>
          <w:shd w:val="clear" w:color="auto" w:fill="FFFFFF"/>
        </w:rPr>
        <w:t>striata</w:t>
      </w:r>
      <w:proofErr w:type="spellEnd"/>
      <w:r w:rsidRPr="00177DA3">
        <w:rPr>
          <w:i/>
          <w:color w:val="000000"/>
          <w:shd w:val="clear" w:color="auto" w:fill="FFFFFF"/>
        </w:rPr>
        <w:t xml:space="preserve"> </w:t>
      </w:r>
      <w:r w:rsidRPr="00177DA3">
        <w:rPr>
          <w:color w:val="000000"/>
          <w:shd w:val="clear" w:color="auto" w:fill="FFFFFF"/>
        </w:rPr>
        <w:t>(</w:t>
      </w:r>
      <w:proofErr w:type="spellStart"/>
      <w:r w:rsidRPr="00177DA3">
        <w:rPr>
          <w:color w:val="000000"/>
          <w:shd w:val="clear" w:color="auto" w:fill="FFFFFF"/>
        </w:rPr>
        <w:t>Tephritidae</w:t>
      </w:r>
      <w:proofErr w:type="spellEnd"/>
      <w:r w:rsidRPr="00177DA3">
        <w:rPr>
          <w:color w:val="000000"/>
          <w:shd w:val="clear" w:color="auto" w:fill="FFFFFF"/>
        </w:rPr>
        <w:t>), avoid the upper canopy of host trees</w:t>
      </w:r>
      <w:r w:rsidRPr="00275146">
        <w:rPr>
          <w:i/>
          <w:color w:val="000000"/>
          <w:shd w:val="clear" w:color="auto" w:fill="FFFFFF"/>
        </w:rPr>
        <w:t>? Tropical Pest Management</w:t>
      </w:r>
      <w:r w:rsidRPr="00177DA3">
        <w:rPr>
          <w:color w:val="000000"/>
          <w:shd w:val="clear" w:color="auto" w:fill="FFFFFF"/>
        </w:rPr>
        <w:t>, 38</w:t>
      </w:r>
      <w:r w:rsidR="00275146">
        <w:rPr>
          <w:color w:val="000000"/>
          <w:shd w:val="clear" w:color="auto" w:fill="FFFFFF"/>
        </w:rPr>
        <w:t>,</w:t>
      </w:r>
      <w:r w:rsidRPr="00177DA3">
        <w:rPr>
          <w:color w:val="000000"/>
          <w:shd w:val="clear" w:color="auto" w:fill="FFFFFF"/>
        </w:rPr>
        <w:t xml:space="preserve"> 136–143.</w:t>
      </w:r>
    </w:p>
    <w:p w14:paraId="33B1B72B" w14:textId="7C6EC164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proofErr w:type="spellStart"/>
      <w:r w:rsidRPr="00177DA3">
        <w:rPr>
          <w:color w:val="000000"/>
          <w:shd w:val="clear" w:color="auto" w:fill="FFFFFF"/>
        </w:rPr>
        <w:t>Heisey</w:t>
      </w:r>
      <w:proofErr w:type="spellEnd"/>
      <w:r w:rsidRPr="00177DA3">
        <w:rPr>
          <w:color w:val="000000"/>
          <w:shd w:val="clear" w:color="auto" w:fill="FFFFFF"/>
        </w:rPr>
        <w:t>, R.M. (1990). Allelopathic and herbicidal effects of extracts from tree of heaven</w:t>
      </w:r>
      <w:r w:rsidR="00275146">
        <w:rPr>
          <w:color w:val="000000"/>
          <w:shd w:val="clear" w:color="auto" w:fill="FFFFFF"/>
        </w:rPr>
        <w:t xml:space="preserve"> </w:t>
      </w:r>
      <w:r w:rsidRPr="00177DA3">
        <w:rPr>
          <w:color w:val="000000"/>
          <w:shd w:val="clear" w:color="auto" w:fill="FFFFFF"/>
        </w:rPr>
        <w:t>(</w:t>
      </w:r>
      <w:r w:rsidR="00DE4F2E" w:rsidRPr="00177DA3">
        <w:rPr>
          <w:i/>
          <w:color w:val="000000"/>
          <w:shd w:val="clear" w:color="auto" w:fill="FFFFFF"/>
        </w:rPr>
        <w:t xml:space="preserve">Ailanthus </w:t>
      </w:r>
      <w:proofErr w:type="spellStart"/>
      <w:r w:rsidRPr="00177DA3">
        <w:rPr>
          <w:i/>
          <w:color w:val="000000"/>
          <w:shd w:val="clear" w:color="auto" w:fill="FFFFFF"/>
        </w:rPr>
        <w:t>altissima</w:t>
      </w:r>
      <w:proofErr w:type="spellEnd"/>
      <w:r w:rsidRPr="00177DA3">
        <w:rPr>
          <w:color w:val="000000"/>
          <w:shd w:val="clear" w:color="auto" w:fill="FFFFFF"/>
        </w:rPr>
        <w:t>). </w:t>
      </w:r>
      <w:r w:rsidRPr="00177DA3">
        <w:rPr>
          <w:i/>
          <w:iCs/>
          <w:color w:val="000000"/>
          <w:shd w:val="clear" w:color="auto" w:fill="FFFFFF"/>
        </w:rPr>
        <w:t>American Journal of Botany</w:t>
      </w:r>
      <w:r w:rsidRPr="00177DA3">
        <w:rPr>
          <w:color w:val="000000"/>
          <w:shd w:val="clear" w:color="auto" w:fill="FFFFFF"/>
        </w:rPr>
        <w:t>, </w:t>
      </w:r>
      <w:r w:rsidRPr="00177DA3">
        <w:rPr>
          <w:iCs/>
          <w:color w:val="000000"/>
          <w:shd w:val="clear" w:color="auto" w:fill="FFFFFF"/>
        </w:rPr>
        <w:t>77</w:t>
      </w:r>
      <w:r w:rsidRPr="00177DA3">
        <w:rPr>
          <w:color w:val="000000"/>
          <w:shd w:val="clear" w:color="auto" w:fill="FFFFFF"/>
        </w:rPr>
        <w:t>, 662-670.</w:t>
      </w:r>
    </w:p>
    <w:p w14:paraId="43CCBC0C" w14:textId="1108B2E6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proofErr w:type="spellStart"/>
      <w:r w:rsidRPr="00177DA3">
        <w:rPr>
          <w:color w:val="000000"/>
          <w:shd w:val="clear" w:color="auto" w:fill="FFFFFF"/>
        </w:rPr>
        <w:t>Heisey</w:t>
      </w:r>
      <w:proofErr w:type="spellEnd"/>
      <w:r w:rsidRPr="00177DA3">
        <w:rPr>
          <w:color w:val="000000"/>
          <w:shd w:val="clear" w:color="auto" w:fill="FFFFFF"/>
        </w:rPr>
        <w:t xml:space="preserve">, R.M. (1996). Identification of an allelopathic compound from </w:t>
      </w:r>
      <w:r w:rsidRPr="00177DA3">
        <w:rPr>
          <w:i/>
          <w:color w:val="000000"/>
          <w:shd w:val="clear" w:color="auto" w:fill="FFFFFF"/>
        </w:rPr>
        <w:t xml:space="preserve">Ailanthus </w:t>
      </w:r>
      <w:proofErr w:type="spellStart"/>
      <w:r w:rsidRPr="00177DA3">
        <w:rPr>
          <w:i/>
          <w:color w:val="000000"/>
          <w:shd w:val="clear" w:color="auto" w:fill="FFFFFF"/>
        </w:rPr>
        <w:t>altissima</w:t>
      </w:r>
      <w:proofErr w:type="spellEnd"/>
      <w:r w:rsidRPr="00177DA3">
        <w:rPr>
          <w:color w:val="000000"/>
          <w:shd w:val="clear" w:color="auto" w:fill="FFFFFF"/>
        </w:rPr>
        <w:t xml:space="preserve"> (Simaroubaceae) and</w:t>
      </w:r>
      <w:r w:rsidRPr="00177DA3">
        <w:rPr>
          <w:color w:val="000000"/>
          <w:shd w:val="clear" w:color="auto" w:fill="FFFFFF"/>
        </w:rPr>
        <w:tab/>
        <w:t>characterization of its herbicidal activity. </w:t>
      </w:r>
      <w:r w:rsidRPr="00177DA3">
        <w:rPr>
          <w:i/>
          <w:iCs/>
          <w:color w:val="000000"/>
          <w:shd w:val="clear" w:color="auto" w:fill="FFFFFF"/>
        </w:rPr>
        <w:t>American Journal of Botany</w:t>
      </w:r>
      <w:r w:rsidRPr="00177DA3">
        <w:rPr>
          <w:color w:val="000000"/>
          <w:shd w:val="clear" w:color="auto" w:fill="FFFFFF"/>
        </w:rPr>
        <w:t>, </w:t>
      </w:r>
      <w:r w:rsidRPr="00177DA3">
        <w:rPr>
          <w:iCs/>
          <w:color w:val="000000"/>
          <w:shd w:val="clear" w:color="auto" w:fill="FFFFFF"/>
        </w:rPr>
        <w:t>83</w:t>
      </w:r>
      <w:r w:rsidRPr="00177DA3">
        <w:rPr>
          <w:color w:val="000000"/>
          <w:shd w:val="clear" w:color="auto" w:fill="FFFFFF"/>
        </w:rPr>
        <w:t>,192-200.</w:t>
      </w:r>
    </w:p>
    <w:p w14:paraId="2056E085" w14:textId="77777777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r w:rsidRPr="00177DA3">
        <w:rPr>
          <w:color w:val="000000"/>
          <w:shd w:val="clear" w:color="auto" w:fill="FFFFFF"/>
        </w:rPr>
        <w:t xml:space="preserve">Hight, S.D., Horiuchi, I., Vitorino, M.D., </w:t>
      </w:r>
      <w:proofErr w:type="spellStart"/>
      <w:r w:rsidRPr="00177DA3">
        <w:rPr>
          <w:color w:val="000000"/>
          <w:shd w:val="clear" w:color="auto" w:fill="FFFFFF"/>
        </w:rPr>
        <w:t>Wikler</w:t>
      </w:r>
      <w:proofErr w:type="spellEnd"/>
      <w:r w:rsidRPr="00177DA3">
        <w:rPr>
          <w:color w:val="000000"/>
          <w:shd w:val="clear" w:color="auto" w:fill="FFFFFF"/>
        </w:rPr>
        <w:t>, C., &amp; Pedrosa-Macedo, J.H., 2</w:t>
      </w:r>
      <w:r w:rsidR="006E0DDD" w:rsidRPr="00177DA3">
        <w:rPr>
          <w:color w:val="000000"/>
          <w:shd w:val="clear" w:color="auto" w:fill="FFFFFF"/>
        </w:rPr>
        <w:t>003.</w:t>
      </w:r>
      <w:r w:rsidR="00275146">
        <w:rPr>
          <w:color w:val="000000"/>
          <w:shd w:val="clear" w:color="auto" w:fill="FFFFFF"/>
        </w:rPr>
        <w:t xml:space="preserve"> </w:t>
      </w:r>
      <w:r w:rsidR="006E0DDD" w:rsidRPr="00177DA3">
        <w:rPr>
          <w:color w:val="000000"/>
          <w:shd w:val="clear" w:color="auto" w:fill="FFFFFF"/>
        </w:rPr>
        <w:t xml:space="preserve"> Biology, host specificity </w:t>
      </w:r>
      <w:r w:rsidRPr="00177DA3">
        <w:rPr>
          <w:color w:val="000000"/>
          <w:shd w:val="clear" w:color="auto" w:fill="FFFFFF"/>
        </w:rPr>
        <w:t xml:space="preserve">tests, and risk assessment of the sawfly </w:t>
      </w:r>
      <w:proofErr w:type="spellStart"/>
      <w:r w:rsidRPr="00177DA3">
        <w:rPr>
          <w:i/>
          <w:color w:val="000000"/>
          <w:shd w:val="clear" w:color="auto" w:fill="FFFFFF"/>
        </w:rPr>
        <w:t>Heteroperreyia</w:t>
      </w:r>
      <w:proofErr w:type="spellEnd"/>
      <w:r w:rsidR="00B65068" w:rsidRPr="00177DA3">
        <w:rPr>
          <w:i/>
          <w:color w:val="000000"/>
          <w:shd w:val="clear" w:color="auto" w:fill="FFFFFF"/>
        </w:rPr>
        <w:t xml:space="preserve"> </w:t>
      </w:r>
      <w:proofErr w:type="spellStart"/>
      <w:r w:rsidRPr="00177DA3">
        <w:rPr>
          <w:i/>
          <w:color w:val="000000"/>
          <w:shd w:val="clear" w:color="auto" w:fill="FFFFFF"/>
        </w:rPr>
        <w:t>hubrichi</w:t>
      </w:r>
      <w:proofErr w:type="spellEnd"/>
      <w:r w:rsidRPr="00177DA3">
        <w:rPr>
          <w:color w:val="000000"/>
          <w:shd w:val="clear" w:color="auto" w:fill="FFFFFF"/>
        </w:rPr>
        <w:t>, a potenti</w:t>
      </w:r>
      <w:r w:rsidR="006E0DDD" w:rsidRPr="00177DA3">
        <w:rPr>
          <w:color w:val="000000"/>
          <w:shd w:val="clear" w:color="auto" w:fill="FFFFFF"/>
        </w:rPr>
        <w:t xml:space="preserve">al biological control agent of </w:t>
      </w:r>
      <w:proofErr w:type="spellStart"/>
      <w:r w:rsidRPr="00177DA3">
        <w:rPr>
          <w:i/>
          <w:color w:val="000000"/>
          <w:shd w:val="clear" w:color="auto" w:fill="FFFFFF"/>
        </w:rPr>
        <w:t>Schinus</w:t>
      </w:r>
      <w:proofErr w:type="spellEnd"/>
      <w:r w:rsidRPr="00177DA3">
        <w:rPr>
          <w:i/>
          <w:color w:val="000000"/>
          <w:shd w:val="clear" w:color="auto" w:fill="FFFFFF"/>
        </w:rPr>
        <w:t xml:space="preserve"> terebinthifolius</w:t>
      </w:r>
      <w:r w:rsidRPr="00177DA3">
        <w:rPr>
          <w:color w:val="000000"/>
          <w:shd w:val="clear" w:color="auto" w:fill="FFFFFF"/>
        </w:rPr>
        <w:t xml:space="preserve"> in Hawaii. </w:t>
      </w:r>
      <w:proofErr w:type="spellStart"/>
      <w:r w:rsidRPr="00177DA3">
        <w:rPr>
          <w:i/>
          <w:iCs/>
          <w:color w:val="000000"/>
          <w:shd w:val="clear" w:color="auto" w:fill="FFFFFF"/>
        </w:rPr>
        <w:t>BioControl</w:t>
      </w:r>
      <w:proofErr w:type="spellEnd"/>
      <w:r w:rsidRPr="00177DA3">
        <w:rPr>
          <w:color w:val="000000"/>
          <w:shd w:val="clear" w:color="auto" w:fill="FFFFFF"/>
        </w:rPr>
        <w:t>, </w:t>
      </w:r>
      <w:r w:rsidRPr="00177DA3">
        <w:rPr>
          <w:iCs/>
          <w:color w:val="000000"/>
          <w:shd w:val="clear" w:color="auto" w:fill="FFFFFF"/>
        </w:rPr>
        <w:t>48</w:t>
      </w:r>
      <w:r w:rsidRPr="00177DA3">
        <w:rPr>
          <w:color w:val="000000"/>
          <w:shd w:val="clear" w:color="auto" w:fill="FFFFFF"/>
        </w:rPr>
        <w:t>, 461-476.</w:t>
      </w:r>
    </w:p>
    <w:p w14:paraId="3FEFFEB8" w14:textId="778F9615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r w:rsidRPr="00177DA3">
        <w:rPr>
          <w:color w:val="000000"/>
          <w:shd w:val="clear" w:color="auto" w:fill="FFFFFF"/>
        </w:rPr>
        <w:t xml:space="preserve">Holmes, P. M., Richardson, D. M., </w:t>
      </w:r>
      <w:proofErr w:type="spellStart"/>
      <w:r w:rsidRPr="00177DA3">
        <w:rPr>
          <w:color w:val="000000"/>
          <w:shd w:val="clear" w:color="auto" w:fill="FFFFFF"/>
        </w:rPr>
        <w:t>Esler</w:t>
      </w:r>
      <w:proofErr w:type="spellEnd"/>
      <w:r w:rsidRPr="00177DA3">
        <w:rPr>
          <w:color w:val="000000"/>
          <w:shd w:val="clear" w:color="auto" w:fill="FFFFFF"/>
        </w:rPr>
        <w:t>, K. J., Witkowski, E. T. F., &amp; Fourie</w:t>
      </w:r>
      <w:r w:rsidR="00DC5335" w:rsidRPr="00177DA3">
        <w:rPr>
          <w:color w:val="000000"/>
          <w:shd w:val="clear" w:color="auto" w:fill="FFFFFF"/>
        </w:rPr>
        <w:t xml:space="preserve">, S. (2005). A decision-making </w:t>
      </w:r>
      <w:r w:rsidRPr="00177DA3">
        <w:rPr>
          <w:color w:val="000000"/>
          <w:shd w:val="clear" w:color="auto" w:fill="FFFFFF"/>
        </w:rPr>
        <w:t xml:space="preserve">framework for restoring riparian zones degraded by invasive alien plants in South Africa. </w:t>
      </w:r>
      <w:r w:rsidR="00DC5335" w:rsidRPr="00177DA3">
        <w:rPr>
          <w:i/>
          <w:color w:val="000000"/>
          <w:shd w:val="clear" w:color="auto" w:fill="FFFFFF"/>
        </w:rPr>
        <w:t xml:space="preserve">South African </w:t>
      </w:r>
      <w:r w:rsidRPr="00177DA3">
        <w:rPr>
          <w:i/>
          <w:color w:val="000000"/>
          <w:shd w:val="clear" w:color="auto" w:fill="FFFFFF"/>
        </w:rPr>
        <w:t>Journal of Science</w:t>
      </w:r>
      <w:r w:rsidRPr="00177DA3">
        <w:rPr>
          <w:color w:val="000000"/>
          <w:shd w:val="clear" w:color="auto" w:fill="FFFFFF"/>
        </w:rPr>
        <w:t>, 101, 553-564.</w:t>
      </w:r>
    </w:p>
    <w:p w14:paraId="750BBFB8" w14:textId="5A7D8C01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r w:rsidRPr="00177DA3">
        <w:rPr>
          <w:color w:val="000000"/>
          <w:shd w:val="clear" w:color="auto" w:fill="FFFFFF"/>
        </w:rPr>
        <w:t>Jensen, W.I., &amp; Allen, J.P. (1981). Naturally occurring and experimentally induced castor bean (</w:t>
      </w:r>
      <w:r w:rsidRPr="00177DA3">
        <w:rPr>
          <w:i/>
          <w:color w:val="000000"/>
          <w:shd w:val="clear" w:color="auto" w:fill="FFFFFF"/>
        </w:rPr>
        <w:t xml:space="preserve">Ricinus </w:t>
      </w:r>
      <w:proofErr w:type="spellStart"/>
      <w:r w:rsidRPr="00177DA3">
        <w:rPr>
          <w:i/>
          <w:color w:val="000000"/>
          <w:shd w:val="clear" w:color="auto" w:fill="FFFFFF"/>
        </w:rPr>
        <w:t>communis</w:t>
      </w:r>
      <w:proofErr w:type="spellEnd"/>
      <w:r w:rsidRPr="00177DA3">
        <w:rPr>
          <w:color w:val="000000"/>
          <w:shd w:val="clear" w:color="auto" w:fill="FFFFFF"/>
        </w:rPr>
        <w:t>) poisoning in ducks. </w:t>
      </w:r>
      <w:r w:rsidRPr="00177DA3">
        <w:rPr>
          <w:i/>
          <w:iCs/>
          <w:color w:val="000000"/>
          <w:shd w:val="clear" w:color="auto" w:fill="FFFFFF"/>
        </w:rPr>
        <w:t>Avian Diseases</w:t>
      </w:r>
      <w:r w:rsidRPr="00177DA3">
        <w:rPr>
          <w:color w:val="000000"/>
          <w:shd w:val="clear" w:color="auto" w:fill="FFFFFF"/>
        </w:rPr>
        <w:t>, 25, 184-194.</w:t>
      </w:r>
    </w:p>
    <w:p w14:paraId="5EC6DEBE" w14:textId="1D70DD41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r w:rsidRPr="00177DA3">
        <w:rPr>
          <w:color w:val="000000"/>
          <w:shd w:val="clear" w:color="auto" w:fill="FFFFFF"/>
        </w:rPr>
        <w:lastRenderedPageBreak/>
        <w:t>Johnson, A., &amp; Johnson, S. (2006). </w:t>
      </w:r>
      <w:r w:rsidRPr="00177DA3">
        <w:rPr>
          <w:i/>
          <w:iCs/>
          <w:color w:val="000000"/>
          <w:shd w:val="clear" w:color="auto" w:fill="FFFFFF"/>
        </w:rPr>
        <w:t>Garden plants poisonous to people</w:t>
      </w:r>
      <w:r w:rsidRPr="00177DA3">
        <w:rPr>
          <w:color w:val="000000"/>
          <w:shd w:val="clear" w:color="auto" w:fill="FFFFFF"/>
        </w:rPr>
        <w:t xml:space="preserve">. </w:t>
      </w:r>
      <w:r w:rsidR="00456E78" w:rsidRPr="00177DA3">
        <w:rPr>
          <w:color w:val="000000"/>
          <w:shd w:val="clear" w:color="auto" w:fill="FFFFFF"/>
        </w:rPr>
        <w:t xml:space="preserve">State of New South Wales: NSW </w:t>
      </w:r>
      <w:r w:rsidRPr="00177DA3">
        <w:rPr>
          <w:color w:val="000000"/>
          <w:shd w:val="clear" w:color="auto" w:fill="FFFFFF"/>
        </w:rPr>
        <w:t xml:space="preserve">Department of Primary Industries. </w:t>
      </w:r>
    </w:p>
    <w:p w14:paraId="0E5C0441" w14:textId="0DE4C6C1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proofErr w:type="spellStart"/>
      <w:r w:rsidRPr="00177DA3">
        <w:rPr>
          <w:color w:val="000000"/>
          <w:shd w:val="clear" w:color="auto" w:fill="FFFFFF"/>
        </w:rPr>
        <w:t>Kanowski</w:t>
      </w:r>
      <w:proofErr w:type="spellEnd"/>
      <w:r w:rsidRPr="00177DA3">
        <w:rPr>
          <w:color w:val="000000"/>
          <w:shd w:val="clear" w:color="auto" w:fill="FFFFFF"/>
        </w:rPr>
        <w:t xml:space="preserve">, J., Catterall, C.P., &amp; </w:t>
      </w:r>
      <w:proofErr w:type="spellStart"/>
      <w:r w:rsidRPr="00177DA3">
        <w:rPr>
          <w:color w:val="000000"/>
          <w:shd w:val="clear" w:color="auto" w:fill="FFFFFF"/>
        </w:rPr>
        <w:t>Neilan</w:t>
      </w:r>
      <w:proofErr w:type="spellEnd"/>
      <w:r w:rsidRPr="00177DA3">
        <w:rPr>
          <w:color w:val="000000"/>
          <w:shd w:val="clear" w:color="auto" w:fill="FFFFFF"/>
        </w:rPr>
        <w:t>, W. (2008). Potential value of</w:t>
      </w:r>
      <w:r w:rsidR="00730946" w:rsidRPr="00177DA3">
        <w:rPr>
          <w:color w:val="000000"/>
          <w:shd w:val="clear" w:color="auto" w:fill="FFFFFF"/>
        </w:rPr>
        <w:t xml:space="preserve"> weedy regrowth for rainforest</w:t>
      </w:r>
      <w:r w:rsidRPr="00177DA3">
        <w:rPr>
          <w:color w:val="000000"/>
          <w:shd w:val="clear" w:color="auto" w:fill="FFFFFF"/>
        </w:rPr>
        <w:t xml:space="preserve"> restoration. </w:t>
      </w:r>
      <w:r w:rsidRPr="00177DA3">
        <w:rPr>
          <w:i/>
          <w:iCs/>
          <w:color w:val="000000"/>
          <w:shd w:val="clear" w:color="auto" w:fill="FFFFFF"/>
        </w:rPr>
        <w:t xml:space="preserve">Ecological </w:t>
      </w:r>
      <w:r w:rsidR="00275146" w:rsidRPr="00177DA3">
        <w:rPr>
          <w:i/>
          <w:iCs/>
          <w:color w:val="000000"/>
          <w:shd w:val="clear" w:color="auto" w:fill="FFFFFF"/>
        </w:rPr>
        <w:t>Management &amp; Restoration</w:t>
      </w:r>
      <w:r w:rsidRPr="00177DA3">
        <w:rPr>
          <w:color w:val="000000"/>
          <w:shd w:val="clear" w:color="auto" w:fill="FFFFFF"/>
        </w:rPr>
        <w:t>, </w:t>
      </w:r>
      <w:r w:rsidRPr="00275146">
        <w:rPr>
          <w:iCs/>
          <w:color w:val="000000"/>
          <w:shd w:val="clear" w:color="auto" w:fill="FFFFFF"/>
        </w:rPr>
        <w:t>9</w:t>
      </w:r>
      <w:r w:rsidRPr="00177DA3">
        <w:rPr>
          <w:color w:val="000000"/>
          <w:shd w:val="clear" w:color="auto" w:fill="FFFFFF"/>
        </w:rPr>
        <w:t>, 88-99.</w:t>
      </w:r>
    </w:p>
    <w:p w14:paraId="7B1BF44C" w14:textId="77777777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r w:rsidRPr="00177DA3">
        <w:rPr>
          <w:color w:val="000000"/>
          <w:shd w:val="clear" w:color="auto" w:fill="FFFFFF"/>
        </w:rPr>
        <w:t>Kaufman, W., &amp; Kaufman, S.R.  (2013). </w:t>
      </w:r>
      <w:r w:rsidRPr="00177DA3">
        <w:rPr>
          <w:i/>
          <w:iCs/>
          <w:color w:val="000000"/>
          <w:shd w:val="clear" w:color="auto" w:fill="FFFFFF"/>
        </w:rPr>
        <w:t xml:space="preserve">Invasive plants: guide to identification and the impacts and control of common North American species </w:t>
      </w:r>
      <w:r w:rsidRPr="00177DA3">
        <w:rPr>
          <w:iCs/>
          <w:color w:val="000000"/>
          <w:shd w:val="clear" w:color="auto" w:fill="FFFFFF"/>
        </w:rPr>
        <w:t>(2</w:t>
      </w:r>
      <w:r w:rsidRPr="00177DA3">
        <w:rPr>
          <w:iCs/>
          <w:color w:val="000000"/>
          <w:shd w:val="clear" w:color="auto" w:fill="FFFFFF"/>
          <w:vertAlign w:val="superscript"/>
        </w:rPr>
        <w:t>nd</w:t>
      </w:r>
      <w:r w:rsidRPr="00177DA3">
        <w:rPr>
          <w:iCs/>
          <w:color w:val="000000"/>
          <w:shd w:val="clear" w:color="auto" w:fill="FFFFFF"/>
        </w:rPr>
        <w:t xml:space="preserve"> ed</w:t>
      </w:r>
      <w:r w:rsidRPr="00177DA3">
        <w:rPr>
          <w:color w:val="000000"/>
          <w:shd w:val="clear" w:color="auto" w:fill="FFFFFF"/>
        </w:rPr>
        <w:t>.) Mechanicsburg: Stackpole Books.</w:t>
      </w:r>
    </w:p>
    <w:p w14:paraId="7A77FAC5" w14:textId="1CA9A02C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r w:rsidRPr="00177DA3">
        <w:rPr>
          <w:color w:val="000000"/>
          <w:shd w:val="clear" w:color="auto" w:fill="FFFFFF"/>
        </w:rPr>
        <w:t xml:space="preserve">Kohli, R.K., </w:t>
      </w:r>
      <w:proofErr w:type="spellStart"/>
      <w:r w:rsidRPr="00177DA3">
        <w:rPr>
          <w:color w:val="000000"/>
          <w:shd w:val="clear" w:color="auto" w:fill="FFFFFF"/>
        </w:rPr>
        <w:t>Batish</w:t>
      </w:r>
      <w:proofErr w:type="spellEnd"/>
      <w:r w:rsidRPr="00177DA3">
        <w:rPr>
          <w:color w:val="000000"/>
          <w:shd w:val="clear" w:color="auto" w:fill="FFFFFF"/>
        </w:rPr>
        <w:t>, D.R., Singh, H.P., &amp; Dogra, K.S. (2006). Status, invasiveness and environmental threats of three tropical American invasive weeds (</w:t>
      </w:r>
      <w:r w:rsidRPr="00177DA3">
        <w:rPr>
          <w:i/>
          <w:color w:val="000000"/>
          <w:shd w:val="clear" w:color="auto" w:fill="FFFFFF"/>
        </w:rPr>
        <w:t xml:space="preserve">Parthenium </w:t>
      </w:r>
      <w:proofErr w:type="spellStart"/>
      <w:r w:rsidRPr="00177DA3">
        <w:rPr>
          <w:i/>
          <w:color w:val="000000"/>
          <w:shd w:val="clear" w:color="auto" w:fill="FFFFFF"/>
        </w:rPr>
        <w:t>hysterophorus</w:t>
      </w:r>
      <w:proofErr w:type="spellEnd"/>
      <w:r w:rsidRPr="00177DA3">
        <w:rPr>
          <w:i/>
          <w:color w:val="000000"/>
          <w:shd w:val="clear" w:color="auto" w:fill="FFFFFF"/>
        </w:rPr>
        <w:t xml:space="preserve"> L</w:t>
      </w:r>
      <w:r w:rsidRPr="00177DA3">
        <w:rPr>
          <w:color w:val="000000"/>
          <w:shd w:val="clear" w:color="auto" w:fill="FFFFFF"/>
        </w:rPr>
        <w:t xml:space="preserve">., </w:t>
      </w:r>
      <w:r w:rsidRPr="00177DA3">
        <w:rPr>
          <w:i/>
          <w:color w:val="000000"/>
          <w:shd w:val="clear" w:color="auto" w:fill="FFFFFF"/>
        </w:rPr>
        <w:t xml:space="preserve">Ageratum </w:t>
      </w:r>
      <w:proofErr w:type="spellStart"/>
      <w:r w:rsidRPr="00177DA3">
        <w:rPr>
          <w:i/>
          <w:color w:val="000000"/>
          <w:shd w:val="clear" w:color="auto" w:fill="FFFFFF"/>
        </w:rPr>
        <w:t>conyzoides</w:t>
      </w:r>
      <w:proofErr w:type="spellEnd"/>
      <w:r w:rsidRPr="00177DA3">
        <w:rPr>
          <w:i/>
          <w:color w:val="000000"/>
          <w:shd w:val="clear" w:color="auto" w:fill="FFFFFF"/>
        </w:rPr>
        <w:t xml:space="preserve"> L</w:t>
      </w:r>
      <w:r w:rsidRPr="00177DA3">
        <w:rPr>
          <w:color w:val="000000"/>
          <w:shd w:val="clear" w:color="auto" w:fill="FFFFFF"/>
        </w:rPr>
        <w:t xml:space="preserve">., </w:t>
      </w:r>
      <w:r w:rsidR="00395263" w:rsidRPr="00177DA3">
        <w:rPr>
          <w:i/>
          <w:color w:val="000000"/>
          <w:shd w:val="clear" w:color="auto" w:fill="FFFFFF"/>
        </w:rPr>
        <w:t xml:space="preserve">Lantana </w:t>
      </w:r>
      <w:proofErr w:type="spellStart"/>
      <w:r w:rsidRPr="00177DA3">
        <w:rPr>
          <w:i/>
          <w:color w:val="000000"/>
          <w:shd w:val="clear" w:color="auto" w:fill="FFFFFF"/>
        </w:rPr>
        <w:t>camara</w:t>
      </w:r>
      <w:proofErr w:type="spellEnd"/>
      <w:r w:rsidRPr="00177DA3">
        <w:rPr>
          <w:color w:val="000000"/>
          <w:shd w:val="clear" w:color="auto" w:fill="FFFFFF"/>
        </w:rPr>
        <w:t xml:space="preserve"> L.) in India. </w:t>
      </w:r>
      <w:r w:rsidRPr="001F1AC4">
        <w:rPr>
          <w:i/>
          <w:iCs/>
          <w:color w:val="000000"/>
          <w:shd w:val="clear" w:color="auto" w:fill="FFFFFF"/>
        </w:rPr>
        <w:t>Biological Invasions</w:t>
      </w:r>
      <w:r w:rsidRPr="00177DA3">
        <w:rPr>
          <w:color w:val="000000"/>
          <w:shd w:val="clear" w:color="auto" w:fill="FFFFFF"/>
        </w:rPr>
        <w:t>, </w:t>
      </w:r>
      <w:r w:rsidRPr="00177DA3">
        <w:rPr>
          <w:iCs/>
          <w:color w:val="000000"/>
          <w:shd w:val="clear" w:color="auto" w:fill="FFFFFF"/>
        </w:rPr>
        <w:t>8</w:t>
      </w:r>
      <w:r w:rsidRPr="00177DA3">
        <w:rPr>
          <w:color w:val="000000"/>
          <w:shd w:val="clear" w:color="auto" w:fill="FFFFFF"/>
        </w:rPr>
        <w:t>, 1501-1510.</w:t>
      </w:r>
      <w:r w:rsidR="00395263" w:rsidRPr="00177DA3">
        <w:rPr>
          <w:color w:val="000000"/>
          <w:shd w:val="clear" w:color="auto" w:fill="FFFFFF"/>
        </w:rPr>
        <w:tab/>
      </w:r>
      <w:r w:rsidR="00395263" w:rsidRPr="00177DA3">
        <w:rPr>
          <w:color w:val="000000"/>
          <w:shd w:val="clear" w:color="auto" w:fill="FFFFFF"/>
        </w:rPr>
        <w:tab/>
      </w:r>
    </w:p>
    <w:p w14:paraId="67DC5ECF" w14:textId="77777777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r w:rsidRPr="00177DA3">
        <w:rPr>
          <w:color w:val="000000"/>
          <w:shd w:val="clear" w:color="auto" w:fill="FFFFFF"/>
        </w:rPr>
        <w:t xml:space="preserve">Kitajima, K., Fox, A.M., Sato, T., &amp; </w:t>
      </w:r>
      <w:proofErr w:type="spellStart"/>
      <w:r w:rsidRPr="00177DA3">
        <w:rPr>
          <w:color w:val="000000"/>
          <w:shd w:val="clear" w:color="auto" w:fill="FFFFFF"/>
        </w:rPr>
        <w:t>Nagamatsu</w:t>
      </w:r>
      <w:proofErr w:type="spellEnd"/>
      <w:r w:rsidRPr="00177DA3">
        <w:rPr>
          <w:color w:val="000000"/>
          <w:shd w:val="clear" w:color="auto" w:fill="FFFFFF"/>
        </w:rPr>
        <w:t>, D. (2006). Cultivar selection prio</w:t>
      </w:r>
      <w:r w:rsidR="008A4CCC" w:rsidRPr="00177DA3">
        <w:rPr>
          <w:color w:val="000000"/>
          <w:shd w:val="clear" w:color="auto" w:fill="FFFFFF"/>
        </w:rPr>
        <w:t xml:space="preserve">r to introduction may increase </w:t>
      </w:r>
      <w:r w:rsidRPr="00177DA3">
        <w:rPr>
          <w:color w:val="000000"/>
          <w:shd w:val="clear" w:color="auto" w:fill="FFFFFF"/>
        </w:rPr>
        <w:t xml:space="preserve">invasiveness: </w:t>
      </w:r>
      <w:r w:rsidR="00B475A8">
        <w:rPr>
          <w:color w:val="000000"/>
          <w:shd w:val="clear" w:color="auto" w:fill="FFFFFF"/>
        </w:rPr>
        <w:t>E</w:t>
      </w:r>
      <w:r w:rsidRPr="00177DA3">
        <w:rPr>
          <w:color w:val="000000"/>
          <w:shd w:val="clear" w:color="auto" w:fill="FFFFFF"/>
        </w:rPr>
        <w:t xml:space="preserve">vidence from </w:t>
      </w:r>
      <w:proofErr w:type="spellStart"/>
      <w:r w:rsidRPr="00B475A8">
        <w:rPr>
          <w:i/>
          <w:color w:val="000000"/>
          <w:shd w:val="clear" w:color="auto" w:fill="FFFFFF"/>
        </w:rPr>
        <w:t>Ardisia</w:t>
      </w:r>
      <w:proofErr w:type="spellEnd"/>
      <w:r w:rsidRPr="00B475A8">
        <w:rPr>
          <w:i/>
          <w:color w:val="000000"/>
          <w:shd w:val="clear" w:color="auto" w:fill="FFFFFF"/>
        </w:rPr>
        <w:t xml:space="preserve"> </w:t>
      </w:r>
      <w:proofErr w:type="spellStart"/>
      <w:r w:rsidRPr="00B475A8">
        <w:rPr>
          <w:i/>
          <w:color w:val="000000"/>
          <w:shd w:val="clear" w:color="auto" w:fill="FFFFFF"/>
        </w:rPr>
        <w:t>crenata</w:t>
      </w:r>
      <w:proofErr w:type="spellEnd"/>
      <w:r w:rsidRPr="00177DA3">
        <w:rPr>
          <w:color w:val="000000"/>
          <w:shd w:val="clear" w:color="auto" w:fill="FFFFFF"/>
        </w:rPr>
        <w:t>. </w:t>
      </w:r>
      <w:r w:rsidRPr="00177DA3">
        <w:rPr>
          <w:i/>
          <w:iCs/>
          <w:color w:val="000000"/>
          <w:shd w:val="clear" w:color="auto" w:fill="FFFFFF"/>
        </w:rPr>
        <w:t>Biological Invasions</w:t>
      </w:r>
      <w:r w:rsidRPr="00177DA3">
        <w:rPr>
          <w:color w:val="000000"/>
          <w:shd w:val="clear" w:color="auto" w:fill="FFFFFF"/>
        </w:rPr>
        <w:t>, </w:t>
      </w:r>
      <w:r w:rsidRPr="00177DA3">
        <w:rPr>
          <w:iCs/>
          <w:color w:val="000000"/>
          <w:shd w:val="clear" w:color="auto" w:fill="FFFFFF"/>
        </w:rPr>
        <w:t>8</w:t>
      </w:r>
      <w:r w:rsidRPr="00177DA3">
        <w:rPr>
          <w:color w:val="000000"/>
          <w:shd w:val="clear" w:color="auto" w:fill="FFFFFF"/>
        </w:rPr>
        <w:t>, 1471-1482.</w:t>
      </w:r>
    </w:p>
    <w:p w14:paraId="0C2E2629" w14:textId="32728B75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proofErr w:type="spellStart"/>
      <w:r w:rsidRPr="00177DA3">
        <w:rPr>
          <w:color w:val="000000"/>
          <w:shd w:val="clear" w:color="auto" w:fill="FFFFFF"/>
        </w:rPr>
        <w:t>Kowarik</w:t>
      </w:r>
      <w:proofErr w:type="spellEnd"/>
      <w:r w:rsidRPr="00177DA3">
        <w:rPr>
          <w:color w:val="000000"/>
          <w:shd w:val="clear" w:color="auto" w:fill="FFFFFF"/>
        </w:rPr>
        <w:t xml:space="preserve">, I., &amp; </w:t>
      </w:r>
      <w:proofErr w:type="spellStart"/>
      <w:r w:rsidRPr="00177DA3">
        <w:rPr>
          <w:color w:val="000000"/>
          <w:shd w:val="clear" w:color="auto" w:fill="FFFFFF"/>
        </w:rPr>
        <w:t>Säumel</w:t>
      </w:r>
      <w:proofErr w:type="spellEnd"/>
      <w:r w:rsidRPr="00177DA3">
        <w:rPr>
          <w:color w:val="000000"/>
          <w:shd w:val="clear" w:color="auto" w:fill="FFFFFF"/>
        </w:rPr>
        <w:t xml:space="preserve">, I. (2007). Biological flora of central Europe: </w:t>
      </w:r>
      <w:r w:rsidRPr="00177DA3">
        <w:rPr>
          <w:i/>
          <w:color w:val="000000"/>
          <w:shd w:val="clear" w:color="auto" w:fill="FFFFFF"/>
        </w:rPr>
        <w:t xml:space="preserve">Ailanthus </w:t>
      </w:r>
      <w:proofErr w:type="spellStart"/>
      <w:r w:rsidRPr="00177DA3">
        <w:rPr>
          <w:i/>
          <w:color w:val="000000"/>
          <w:shd w:val="clear" w:color="auto" w:fill="FFFFFF"/>
        </w:rPr>
        <w:t>altissima</w:t>
      </w:r>
      <w:proofErr w:type="spellEnd"/>
      <w:r w:rsidR="004205E7" w:rsidRPr="00177DA3">
        <w:rPr>
          <w:color w:val="000000"/>
          <w:shd w:val="clear" w:color="auto" w:fill="FFFFFF"/>
        </w:rPr>
        <w:t xml:space="preserve"> (Mill.)</w:t>
      </w:r>
      <w:r w:rsidR="004205E7" w:rsidRPr="00177DA3">
        <w:rPr>
          <w:color w:val="000000"/>
          <w:shd w:val="clear" w:color="auto" w:fill="FFFFFF"/>
        </w:rPr>
        <w:tab/>
      </w:r>
      <w:r w:rsidRPr="00177DA3">
        <w:rPr>
          <w:color w:val="000000"/>
          <w:shd w:val="clear" w:color="auto" w:fill="FFFFFF"/>
        </w:rPr>
        <w:t xml:space="preserve"> </w:t>
      </w:r>
      <w:proofErr w:type="spellStart"/>
      <w:r w:rsidRPr="00177DA3">
        <w:rPr>
          <w:color w:val="000000"/>
          <w:shd w:val="clear" w:color="auto" w:fill="FFFFFF"/>
        </w:rPr>
        <w:t>swingle</w:t>
      </w:r>
      <w:proofErr w:type="spellEnd"/>
      <w:r w:rsidRPr="00177DA3">
        <w:rPr>
          <w:color w:val="000000"/>
          <w:shd w:val="clear" w:color="auto" w:fill="FFFFFF"/>
        </w:rPr>
        <w:t>. </w:t>
      </w:r>
      <w:r w:rsidRPr="00177DA3">
        <w:rPr>
          <w:i/>
          <w:iCs/>
          <w:color w:val="000000"/>
          <w:shd w:val="clear" w:color="auto" w:fill="FFFFFF"/>
        </w:rPr>
        <w:t>Perspectives in Plant Ecology, Evolution and Systematics</w:t>
      </w:r>
      <w:r w:rsidRPr="00177DA3">
        <w:rPr>
          <w:color w:val="000000"/>
          <w:shd w:val="clear" w:color="auto" w:fill="FFFFFF"/>
        </w:rPr>
        <w:t>, </w:t>
      </w:r>
      <w:r w:rsidRPr="00177DA3">
        <w:rPr>
          <w:iCs/>
          <w:color w:val="000000"/>
          <w:shd w:val="clear" w:color="auto" w:fill="FFFFFF"/>
        </w:rPr>
        <w:t>8</w:t>
      </w:r>
      <w:r w:rsidRPr="00177DA3">
        <w:rPr>
          <w:color w:val="000000"/>
          <w:shd w:val="clear" w:color="auto" w:fill="FFFFFF"/>
        </w:rPr>
        <w:t>, 207-237.</w:t>
      </w:r>
    </w:p>
    <w:p w14:paraId="617AA924" w14:textId="6F5CC850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r w:rsidRPr="00177DA3">
        <w:rPr>
          <w:color w:val="000000"/>
          <w:shd w:val="clear" w:color="auto" w:fill="FFFFFF"/>
        </w:rPr>
        <w:t xml:space="preserve">Lawrence, J.G., Colwell, A., &amp; Sexton, O.J (1991). The ecological impact of allelopathy in </w:t>
      </w:r>
      <w:r w:rsidRPr="00177DA3">
        <w:rPr>
          <w:i/>
          <w:color w:val="000000"/>
          <w:shd w:val="clear" w:color="auto" w:fill="FFFFFF"/>
        </w:rPr>
        <w:t xml:space="preserve">Ailanthus </w:t>
      </w:r>
      <w:proofErr w:type="spellStart"/>
      <w:r w:rsidRPr="00177DA3">
        <w:rPr>
          <w:i/>
          <w:color w:val="000000"/>
          <w:shd w:val="clear" w:color="auto" w:fill="FFFFFF"/>
        </w:rPr>
        <w:t>altissima</w:t>
      </w:r>
      <w:proofErr w:type="spellEnd"/>
      <w:r w:rsidR="0015173B" w:rsidRPr="00177DA3">
        <w:rPr>
          <w:i/>
          <w:color w:val="000000"/>
          <w:shd w:val="clear" w:color="auto" w:fill="FFFFFF"/>
        </w:rPr>
        <w:t xml:space="preserve"> </w:t>
      </w:r>
      <w:r w:rsidRPr="00177DA3">
        <w:rPr>
          <w:color w:val="000000"/>
          <w:shd w:val="clear" w:color="auto" w:fill="FFFFFF"/>
        </w:rPr>
        <w:t>(Simaroubaceae). </w:t>
      </w:r>
      <w:r w:rsidRPr="00177DA3">
        <w:rPr>
          <w:i/>
          <w:iCs/>
          <w:color w:val="000000"/>
          <w:shd w:val="clear" w:color="auto" w:fill="FFFFFF"/>
        </w:rPr>
        <w:t xml:space="preserve">American </w:t>
      </w:r>
      <w:r w:rsidR="00B475A8">
        <w:rPr>
          <w:i/>
          <w:iCs/>
          <w:color w:val="000000"/>
          <w:shd w:val="clear" w:color="auto" w:fill="FFFFFF"/>
        </w:rPr>
        <w:t>J</w:t>
      </w:r>
      <w:r w:rsidRPr="00177DA3">
        <w:rPr>
          <w:i/>
          <w:iCs/>
          <w:color w:val="000000"/>
          <w:shd w:val="clear" w:color="auto" w:fill="FFFFFF"/>
        </w:rPr>
        <w:t>ournal of Botany</w:t>
      </w:r>
      <w:r w:rsidRPr="00177DA3">
        <w:rPr>
          <w:color w:val="000000"/>
          <w:shd w:val="clear" w:color="auto" w:fill="FFFFFF"/>
        </w:rPr>
        <w:t>, </w:t>
      </w:r>
      <w:r w:rsidRPr="00177DA3">
        <w:rPr>
          <w:iCs/>
          <w:color w:val="000000"/>
          <w:shd w:val="clear" w:color="auto" w:fill="FFFFFF"/>
        </w:rPr>
        <w:t>78</w:t>
      </w:r>
      <w:r w:rsidRPr="00177DA3">
        <w:rPr>
          <w:color w:val="000000"/>
          <w:shd w:val="clear" w:color="auto" w:fill="FFFFFF"/>
        </w:rPr>
        <w:t>, 948-958.</w:t>
      </w:r>
    </w:p>
    <w:p w14:paraId="39B7B766" w14:textId="77777777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proofErr w:type="spellStart"/>
      <w:r w:rsidRPr="00177DA3">
        <w:rPr>
          <w:color w:val="000000"/>
          <w:shd w:val="clear" w:color="auto" w:fill="FFFFFF"/>
        </w:rPr>
        <w:t>Leite</w:t>
      </w:r>
      <w:proofErr w:type="spellEnd"/>
      <w:r w:rsidRPr="00177DA3">
        <w:rPr>
          <w:color w:val="000000"/>
          <w:shd w:val="clear" w:color="auto" w:fill="FFFFFF"/>
        </w:rPr>
        <w:t xml:space="preserve">, S.A., Castellani, M.A., Ribeiro, A.E.L., Costa, D.R.D., </w:t>
      </w:r>
      <w:proofErr w:type="spellStart"/>
      <w:r w:rsidRPr="00177DA3">
        <w:rPr>
          <w:color w:val="000000"/>
          <w:shd w:val="clear" w:color="auto" w:fill="FFFFFF"/>
        </w:rPr>
        <w:t>Bittencourt</w:t>
      </w:r>
      <w:proofErr w:type="spellEnd"/>
      <w:r w:rsidRPr="00177DA3">
        <w:rPr>
          <w:color w:val="000000"/>
          <w:shd w:val="clear" w:color="auto" w:fill="FFFFFF"/>
        </w:rPr>
        <w:t xml:space="preserve">, </w:t>
      </w:r>
      <w:r w:rsidR="00E23E40" w:rsidRPr="00177DA3">
        <w:rPr>
          <w:color w:val="000000"/>
          <w:shd w:val="clear" w:color="auto" w:fill="FFFFFF"/>
        </w:rPr>
        <w:t xml:space="preserve">M.A.L., &amp; </w:t>
      </w:r>
      <w:r w:rsidR="00BD2A83" w:rsidRPr="00177DA3">
        <w:rPr>
          <w:color w:val="000000"/>
          <w:shd w:val="clear" w:color="auto" w:fill="FFFFFF"/>
        </w:rPr>
        <w:t>Moreira, A.A., 2017.</w:t>
      </w:r>
      <w:r w:rsidRPr="00177DA3">
        <w:rPr>
          <w:color w:val="000000"/>
          <w:shd w:val="clear" w:color="auto" w:fill="FFFFFF"/>
        </w:rPr>
        <w:t xml:space="preserve"> Fruit flies and their </w:t>
      </w:r>
      <w:proofErr w:type="spellStart"/>
      <w:r w:rsidRPr="00177DA3">
        <w:rPr>
          <w:color w:val="000000"/>
          <w:shd w:val="clear" w:color="auto" w:fill="FFFFFF"/>
        </w:rPr>
        <w:t>parasitoids</w:t>
      </w:r>
      <w:proofErr w:type="spellEnd"/>
      <w:r w:rsidRPr="00177DA3">
        <w:rPr>
          <w:color w:val="000000"/>
          <w:shd w:val="clear" w:color="auto" w:fill="FFFFFF"/>
        </w:rPr>
        <w:t xml:space="preserve"> in the fruit growing region of </w:t>
      </w:r>
      <w:proofErr w:type="spellStart"/>
      <w:r w:rsidRPr="00177DA3">
        <w:rPr>
          <w:color w:val="000000"/>
          <w:shd w:val="clear" w:color="auto" w:fill="FFFFFF"/>
        </w:rPr>
        <w:t>Livramento</w:t>
      </w:r>
      <w:proofErr w:type="spellEnd"/>
      <w:r w:rsidRPr="00177DA3">
        <w:rPr>
          <w:color w:val="000000"/>
          <w:shd w:val="clear" w:color="auto" w:fill="FFFFFF"/>
        </w:rPr>
        <w:t xml:space="preserve"> de </w:t>
      </w:r>
      <w:proofErr w:type="spellStart"/>
      <w:r w:rsidRPr="00177DA3">
        <w:rPr>
          <w:color w:val="000000"/>
          <w:shd w:val="clear" w:color="auto" w:fill="FFFFFF"/>
        </w:rPr>
        <w:t>Noss</w:t>
      </w:r>
      <w:r w:rsidR="00E23E40" w:rsidRPr="00177DA3">
        <w:rPr>
          <w:color w:val="000000"/>
          <w:shd w:val="clear" w:color="auto" w:fill="FFFFFF"/>
        </w:rPr>
        <w:t>a</w:t>
      </w:r>
      <w:proofErr w:type="spellEnd"/>
      <w:r w:rsidR="00E23E40" w:rsidRPr="00177DA3">
        <w:rPr>
          <w:color w:val="000000"/>
          <w:shd w:val="clear" w:color="auto" w:fill="FFFFFF"/>
        </w:rPr>
        <w:t xml:space="preserve"> Senhora, Bahia, with </w:t>
      </w:r>
      <w:r w:rsidR="00E23E40" w:rsidRPr="00177DA3">
        <w:rPr>
          <w:color w:val="000000"/>
          <w:shd w:val="clear" w:color="auto" w:fill="FFFFFF"/>
        </w:rPr>
        <w:tab/>
        <w:t>records</w:t>
      </w:r>
      <w:r w:rsidR="00B475A8">
        <w:rPr>
          <w:color w:val="000000"/>
          <w:shd w:val="clear" w:color="auto" w:fill="FFFFFF"/>
        </w:rPr>
        <w:t xml:space="preserve"> </w:t>
      </w:r>
      <w:r w:rsidR="00E23E40" w:rsidRPr="00177DA3">
        <w:rPr>
          <w:color w:val="000000"/>
          <w:shd w:val="clear" w:color="auto" w:fill="FFFFFF"/>
        </w:rPr>
        <w:t>of</w:t>
      </w:r>
      <w:r w:rsidR="00B475A8">
        <w:rPr>
          <w:color w:val="000000"/>
          <w:shd w:val="clear" w:color="auto" w:fill="FFFFFF"/>
        </w:rPr>
        <w:t xml:space="preserve"> </w:t>
      </w:r>
      <w:r w:rsidR="00E23E40" w:rsidRPr="00177DA3">
        <w:rPr>
          <w:color w:val="000000"/>
          <w:shd w:val="clear" w:color="auto" w:fill="FFFFFF"/>
        </w:rPr>
        <w:t xml:space="preserve">unprecedented </w:t>
      </w:r>
      <w:r w:rsidRPr="00177DA3">
        <w:rPr>
          <w:color w:val="000000"/>
          <w:shd w:val="clear" w:color="auto" w:fill="FFFFFF"/>
        </w:rPr>
        <w:t>interactions. </w:t>
      </w:r>
      <w:r w:rsidRPr="00177DA3">
        <w:rPr>
          <w:i/>
          <w:iCs/>
          <w:color w:val="000000"/>
          <w:shd w:val="clear" w:color="auto" w:fill="FFFFFF"/>
        </w:rPr>
        <w:t xml:space="preserve">Revista </w:t>
      </w:r>
      <w:proofErr w:type="spellStart"/>
      <w:r w:rsidRPr="00177DA3">
        <w:rPr>
          <w:i/>
          <w:iCs/>
          <w:color w:val="000000"/>
          <w:shd w:val="clear" w:color="auto" w:fill="FFFFFF"/>
        </w:rPr>
        <w:t>Brasileira</w:t>
      </w:r>
      <w:proofErr w:type="spellEnd"/>
      <w:r w:rsidRPr="00177DA3">
        <w:rPr>
          <w:i/>
          <w:iCs/>
          <w:color w:val="000000"/>
          <w:shd w:val="clear" w:color="auto" w:fill="FFFFFF"/>
        </w:rPr>
        <w:t xml:space="preserve"> de </w:t>
      </w:r>
      <w:proofErr w:type="spellStart"/>
      <w:r w:rsidRPr="00177DA3">
        <w:rPr>
          <w:i/>
          <w:iCs/>
          <w:color w:val="000000"/>
          <w:shd w:val="clear" w:color="auto" w:fill="FFFFFF"/>
        </w:rPr>
        <w:t>Fruticultura</w:t>
      </w:r>
      <w:proofErr w:type="spellEnd"/>
      <w:r w:rsidRPr="00177DA3">
        <w:rPr>
          <w:color w:val="000000"/>
          <w:shd w:val="clear" w:color="auto" w:fill="FFFFFF"/>
        </w:rPr>
        <w:t>, </w:t>
      </w:r>
      <w:r w:rsidRPr="00B475A8">
        <w:rPr>
          <w:iCs/>
          <w:color w:val="000000"/>
          <w:shd w:val="clear" w:color="auto" w:fill="FFFFFF"/>
        </w:rPr>
        <w:t>39</w:t>
      </w:r>
      <w:r w:rsidRPr="00177DA3">
        <w:rPr>
          <w:color w:val="000000"/>
          <w:shd w:val="clear" w:color="auto" w:fill="FFFFFF"/>
        </w:rPr>
        <w:t>, e542</w:t>
      </w:r>
    </w:p>
    <w:p w14:paraId="58039E6B" w14:textId="557DA9D6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r w:rsidRPr="00177DA3">
        <w:rPr>
          <w:color w:val="000000"/>
          <w:shd w:val="clear" w:color="auto" w:fill="FFFFFF"/>
        </w:rPr>
        <w:t xml:space="preserve">Magagula, C. N., &amp; </w:t>
      </w:r>
      <w:proofErr w:type="spellStart"/>
      <w:r w:rsidRPr="00177DA3">
        <w:rPr>
          <w:color w:val="000000"/>
          <w:shd w:val="clear" w:color="auto" w:fill="FFFFFF"/>
        </w:rPr>
        <w:t>Ntonifor</w:t>
      </w:r>
      <w:proofErr w:type="spellEnd"/>
      <w:r w:rsidRPr="00177DA3">
        <w:rPr>
          <w:color w:val="000000"/>
          <w:shd w:val="clear" w:color="auto" w:fill="FFFFFF"/>
        </w:rPr>
        <w:t xml:space="preserve">, N. (2014). Species </w:t>
      </w:r>
      <w:r w:rsidR="00B475A8" w:rsidRPr="00177DA3">
        <w:rPr>
          <w:color w:val="000000"/>
          <w:shd w:val="clear" w:color="auto" w:fill="FFFFFF"/>
        </w:rPr>
        <w:t xml:space="preserve">composition of fruit flies </w:t>
      </w:r>
      <w:r w:rsidRPr="00177DA3">
        <w:rPr>
          <w:color w:val="000000"/>
          <w:shd w:val="clear" w:color="auto" w:fill="FFFFFF"/>
        </w:rPr>
        <w:t>(</w:t>
      </w:r>
      <w:proofErr w:type="spellStart"/>
      <w:r w:rsidRPr="00177DA3">
        <w:rPr>
          <w:color w:val="000000"/>
          <w:shd w:val="clear" w:color="auto" w:fill="FFFFFF"/>
        </w:rPr>
        <w:t>Diptera</w:t>
      </w:r>
      <w:proofErr w:type="spellEnd"/>
      <w:r w:rsidRPr="00177DA3">
        <w:rPr>
          <w:color w:val="000000"/>
          <w:shd w:val="clear" w:color="auto" w:fill="FFFFFF"/>
        </w:rPr>
        <w:t xml:space="preserve">: </w:t>
      </w:r>
      <w:proofErr w:type="spellStart"/>
      <w:r w:rsidRPr="00177DA3">
        <w:rPr>
          <w:color w:val="000000"/>
          <w:shd w:val="clear" w:color="auto" w:fill="FFFFFF"/>
        </w:rPr>
        <w:t>Tephritidae</w:t>
      </w:r>
      <w:proofErr w:type="spellEnd"/>
      <w:r w:rsidRPr="00177DA3">
        <w:rPr>
          <w:color w:val="000000"/>
          <w:shd w:val="clear" w:color="auto" w:fill="FFFFFF"/>
        </w:rPr>
        <w:t xml:space="preserve">) in </w:t>
      </w:r>
      <w:r w:rsidR="00B475A8" w:rsidRPr="00177DA3">
        <w:rPr>
          <w:color w:val="000000"/>
          <w:shd w:val="clear" w:color="auto" w:fill="FFFFFF"/>
        </w:rPr>
        <w:t xml:space="preserve">feral guavas </w:t>
      </w:r>
      <w:r w:rsidRPr="00177DA3">
        <w:rPr>
          <w:color w:val="000000"/>
          <w:shd w:val="clear" w:color="auto" w:fill="FFFFFF"/>
        </w:rPr>
        <w:tab/>
        <w:t>(</w:t>
      </w:r>
      <w:r w:rsidRPr="00177DA3">
        <w:rPr>
          <w:i/>
          <w:color w:val="000000"/>
          <w:shd w:val="clear" w:color="auto" w:fill="FFFFFF"/>
        </w:rPr>
        <w:t xml:space="preserve">Psidium </w:t>
      </w:r>
      <w:proofErr w:type="spellStart"/>
      <w:r w:rsidRPr="00177DA3">
        <w:rPr>
          <w:i/>
          <w:color w:val="000000"/>
          <w:shd w:val="clear" w:color="auto" w:fill="FFFFFF"/>
        </w:rPr>
        <w:t>guajava</w:t>
      </w:r>
      <w:proofErr w:type="spellEnd"/>
      <w:r w:rsidR="00B475A8">
        <w:rPr>
          <w:i/>
          <w:color w:val="000000"/>
          <w:shd w:val="clear" w:color="auto" w:fill="FFFFFF"/>
        </w:rPr>
        <w:t xml:space="preserve"> </w:t>
      </w:r>
      <w:r w:rsidRPr="00177DA3">
        <w:rPr>
          <w:color w:val="000000"/>
          <w:shd w:val="clear" w:color="auto" w:fill="FFFFFF"/>
        </w:rPr>
        <w:t xml:space="preserve">Linnaeus) and </w:t>
      </w:r>
      <w:proofErr w:type="spellStart"/>
      <w:r w:rsidR="00B475A8">
        <w:rPr>
          <w:color w:val="000000"/>
          <w:shd w:val="clear" w:color="auto" w:fill="FFFFFF"/>
        </w:rPr>
        <w:t>m</w:t>
      </w:r>
      <w:r w:rsidRPr="00177DA3">
        <w:rPr>
          <w:color w:val="000000"/>
          <w:shd w:val="clear" w:color="auto" w:fill="FFFFFF"/>
        </w:rPr>
        <w:t>arula</w:t>
      </w:r>
      <w:proofErr w:type="spellEnd"/>
      <w:r w:rsidR="00B475A8">
        <w:rPr>
          <w:color w:val="000000"/>
          <w:shd w:val="clear" w:color="auto" w:fill="FFFFFF"/>
        </w:rPr>
        <w:t xml:space="preserve"> </w:t>
      </w:r>
      <w:r w:rsidRPr="00177DA3">
        <w:rPr>
          <w:color w:val="000000"/>
          <w:shd w:val="clear" w:color="auto" w:fill="FFFFFF"/>
        </w:rPr>
        <w:t>(</w:t>
      </w:r>
      <w:proofErr w:type="spellStart"/>
      <w:r w:rsidRPr="00177DA3">
        <w:rPr>
          <w:i/>
          <w:color w:val="000000"/>
          <w:shd w:val="clear" w:color="auto" w:fill="FFFFFF"/>
        </w:rPr>
        <w:t>Sclerocarya</w:t>
      </w:r>
      <w:proofErr w:type="spellEnd"/>
      <w:r w:rsidRPr="00177DA3">
        <w:rPr>
          <w:i/>
          <w:color w:val="000000"/>
          <w:shd w:val="clear" w:color="auto" w:fill="FFFFFF"/>
        </w:rPr>
        <w:t xml:space="preserve"> </w:t>
      </w:r>
      <w:proofErr w:type="spellStart"/>
      <w:r w:rsidRPr="00177DA3">
        <w:rPr>
          <w:i/>
          <w:color w:val="000000"/>
          <w:shd w:val="clear" w:color="auto" w:fill="FFFFFF"/>
        </w:rPr>
        <w:t>birrea</w:t>
      </w:r>
      <w:proofErr w:type="spellEnd"/>
      <w:r w:rsidR="00B475A8">
        <w:rPr>
          <w:i/>
          <w:color w:val="000000"/>
          <w:shd w:val="clear" w:color="auto" w:fill="FFFFFF"/>
        </w:rPr>
        <w:t xml:space="preserve"> </w:t>
      </w:r>
      <w:r w:rsidRPr="00177DA3">
        <w:rPr>
          <w:i/>
          <w:color w:val="000000"/>
          <w:shd w:val="clear" w:color="auto" w:fill="FFFFFF"/>
        </w:rPr>
        <w:t>(</w:t>
      </w:r>
      <w:r w:rsidRPr="00177DA3">
        <w:rPr>
          <w:color w:val="000000"/>
          <w:shd w:val="clear" w:color="auto" w:fill="FFFFFF"/>
        </w:rPr>
        <w:t>A. Richard</w:t>
      </w:r>
      <w:r w:rsidR="00E23E40" w:rsidRPr="00177DA3">
        <w:rPr>
          <w:color w:val="000000"/>
          <w:shd w:val="clear" w:color="auto" w:fill="FFFFFF"/>
        </w:rPr>
        <w:t xml:space="preserve">) </w:t>
      </w:r>
      <w:proofErr w:type="spellStart"/>
      <w:r w:rsidR="00E23E40" w:rsidRPr="00177DA3">
        <w:rPr>
          <w:color w:val="000000"/>
          <w:shd w:val="clear" w:color="auto" w:fill="FFFFFF"/>
        </w:rPr>
        <w:t>Hochstetter</w:t>
      </w:r>
      <w:proofErr w:type="spellEnd"/>
      <w:r w:rsidR="00E23E40" w:rsidRPr="00177DA3">
        <w:rPr>
          <w:color w:val="000000"/>
          <w:shd w:val="clear" w:color="auto" w:fill="FFFFFF"/>
        </w:rPr>
        <w:t xml:space="preserve">) in </w:t>
      </w:r>
      <w:r w:rsidR="00B475A8" w:rsidRPr="00177DA3">
        <w:rPr>
          <w:color w:val="000000"/>
          <w:shd w:val="clear" w:color="auto" w:fill="FFFFFF"/>
        </w:rPr>
        <w:t>a subsistence savanna landscape</w:t>
      </w:r>
      <w:r w:rsidRPr="00177DA3">
        <w:rPr>
          <w:color w:val="000000"/>
          <w:shd w:val="clear" w:color="auto" w:fill="FFFFFF"/>
        </w:rPr>
        <w:t xml:space="preserve">: Implications for </w:t>
      </w:r>
      <w:r w:rsidR="00B475A8" w:rsidRPr="00177DA3">
        <w:rPr>
          <w:color w:val="000000"/>
          <w:shd w:val="clear" w:color="auto" w:fill="FFFFFF"/>
        </w:rPr>
        <w:t>their control</w:t>
      </w:r>
      <w:r w:rsidRPr="00177DA3">
        <w:rPr>
          <w:color w:val="000000"/>
          <w:shd w:val="clear" w:color="auto" w:fill="FFFFFF"/>
        </w:rPr>
        <w:t xml:space="preserve">. </w:t>
      </w:r>
      <w:r w:rsidRPr="00B475A8">
        <w:rPr>
          <w:i/>
          <w:color w:val="000000"/>
          <w:shd w:val="clear" w:color="auto" w:fill="FFFFFF"/>
        </w:rPr>
        <w:t>African Entomology</w:t>
      </w:r>
      <w:r w:rsidRPr="00177DA3">
        <w:rPr>
          <w:color w:val="000000"/>
          <w:shd w:val="clear" w:color="auto" w:fill="FFFFFF"/>
        </w:rPr>
        <w:t>, 22, 320–329.</w:t>
      </w:r>
    </w:p>
    <w:p w14:paraId="1DE14AF6" w14:textId="77777777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proofErr w:type="spellStart"/>
      <w:r w:rsidRPr="00177DA3">
        <w:rPr>
          <w:color w:val="000000"/>
          <w:shd w:val="clear" w:color="auto" w:fill="FFFFFF"/>
        </w:rPr>
        <w:t>Mavimbela</w:t>
      </w:r>
      <w:proofErr w:type="spellEnd"/>
      <w:r w:rsidRPr="00177DA3">
        <w:rPr>
          <w:color w:val="000000"/>
          <w:shd w:val="clear" w:color="auto" w:fill="FFFFFF"/>
        </w:rPr>
        <w:t xml:space="preserve">, L.Z., Sieben, E.J., &amp; </w:t>
      </w:r>
      <w:proofErr w:type="spellStart"/>
      <w:r w:rsidRPr="00177DA3">
        <w:rPr>
          <w:color w:val="000000"/>
          <w:shd w:val="clear" w:color="auto" w:fill="FFFFFF"/>
        </w:rPr>
        <w:t>Procheş</w:t>
      </w:r>
      <w:proofErr w:type="spellEnd"/>
      <w:r w:rsidRPr="00177DA3">
        <w:rPr>
          <w:color w:val="000000"/>
          <w:shd w:val="clear" w:color="auto" w:fill="FFFFFF"/>
        </w:rPr>
        <w:t>, Ş. (2018). Invasive alien plant species,</w:t>
      </w:r>
      <w:r w:rsidR="00B475A8">
        <w:rPr>
          <w:color w:val="000000"/>
          <w:shd w:val="clear" w:color="auto" w:fill="FFFFFF"/>
        </w:rPr>
        <w:t xml:space="preserve"> </w:t>
      </w:r>
      <w:r w:rsidRPr="00177DA3">
        <w:rPr>
          <w:color w:val="000000"/>
          <w:shd w:val="clear" w:color="auto" w:fill="FFFFFF"/>
        </w:rPr>
        <w:t>f</w:t>
      </w:r>
      <w:r w:rsidR="00F20CCF" w:rsidRPr="00177DA3">
        <w:rPr>
          <w:color w:val="000000"/>
          <w:shd w:val="clear" w:color="auto" w:fill="FFFFFF"/>
        </w:rPr>
        <w:t xml:space="preserve">ragmentation and scale effects </w:t>
      </w:r>
      <w:r w:rsidRPr="00177DA3">
        <w:rPr>
          <w:color w:val="000000"/>
          <w:shd w:val="clear" w:color="auto" w:fill="FFFFFF"/>
        </w:rPr>
        <w:t>on urban forest community composition in Durban, South Africa. </w:t>
      </w:r>
      <w:r w:rsidRPr="00177DA3">
        <w:rPr>
          <w:i/>
          <w:iCs/>
          <w:color w:val="000000"/>
          <w:shd w:val="clear" w:color="auto" w:fill="FFFFFF"/>
        </w:rPr>
        <w:t>N</w:t>
      </w:r>
      <w:r w:rsidR="00FC3F18" w:rsidRPr="00177DA3">
        <w:rPr>
          <w:i/>
          <w:iCs/>
          <w:color w:val="000000"/>
          <w:shd w:val="clear" w:color="auto" w:fill="FFFFFF"/>
        </w:rPr>
        <w:t xml:space="preserve">ew Zealand Journal of Forestry </w:t>
      </w:r>
      <w:r w:rsidRPr="00177DA3">
        <w:rPr>
          <w:i/>
          <w:iCs/>
          <w:color w:val="000000"/>
          <w:shd w:val="clear" w:color="auto" w:fill="FFFFFF"/>
        </w:rPr>
        <w:t>Science</w:t>
      </w:r>
      <w:r w:rsidRPr="00177DA3">
        <w:rPr>
          <w:color w:val="000000"/>
          <w:shd w:val="clear" w:color="auto" w:fill="FFFFFF"/>
        </w:rPr>
        <w:t>, </w:t>
      </w:r>
      <w:r w:rsidRPr="00177DA3">
        <w:rPr>
          <w:iCs/>
          <w:color w:val="000000"/>
          <w:shd w:val="clear" w:color="auto" w:fill="FFFFFF"/>
        </w:rPr>
        <w:t>48</w:t>
      </w:r>
      <w:r w:rsidRPr="00177DA3">
        <w:rPr>
          <w:color w:val="000000"/>
          <w:shd w:val="clear" w:color="auto" w:fill="FFFFFF"/>
        </w:rPr>
        <w:t>, 19.</w:t>
      </w:r>
    </w:p>
    <w:p w14:paraId="67057BE8" w14:textId="50E94B7C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r w:rsidRPr="00177DA3">
        <w:rPr>
          <w:color w:val="000000"/>
          <w:shd w:val="clear" w:color="auto" w:fill="FFFFFF"/>
        </w:rPr>
        <w:t xml:space="preserve">Mayfield III, A.E., Crane, J.H., &amp; Smith, J.A., 2008. </w:t>
      </w:r>
      <w:r w:rsidRPr="00177DA3">
        <w:rPr>
          <w:i/>
          <w:color w:val="000000"/>
          <w:shd w:val="clear" w:color="auto" w:fill="FFFFFF"/>
        </w:rPr>
        <w:t>Laurel wilt</w:t>
      </w:r>
      <w:r w:rsidRPr="00177DA3">
        <w:rPr>
          <w:color w:val="000000"/>
          <w:shd w:val="clear" w:color="auto" w:fill="FFFFFF"/>
        </w:rPr>
        <w:t xml:space="preserve">: a threat to </w:t>
      </w:r>
      <w:proofErr w:type="spellStart"/>
      <w:r w:rsidRPr="00177DA3">
        <w:rPr>
          <w:color w:val="000000"/>
          <w:shd w:val="clear" w:color="auto" w:fill="FFFFFF"/>
        </w:rPr>
        <w:t>redba</w:t>
      </w:r>
      <w:r w:rsidR="00043E19" w:rsidRPr="00177DA3">
        <w:rPr>
          <w:color w:val="000000"/>
          <w:shd w:val="clear" w:color="auto" w:fill="FFFFFF"/>
        </w:rPr>
        <w:t>y</w:t>
      </w:r>
      <w:proofErr w:type="spellEnd"/>
      <w:r w:rsidR="00043E19" w:rsidRPr="00177DA3">
        <w:rPr>
          <w:color w:val="000000"/>
          <w:shd w:val="clear" w:color="auto" w:fill="FFFFFF"/>
        </w:rPr>
        <w:t>, avocado and related trees in</w:t>
      </w:r>
      <w:r w:rsidRPr="00177DA3">
        <w:rPr>
          <w:color w:val="000000"/>
          <w:shd w:val="clear" w:color="auto" w:fill="FFFFFF"/>
        </w:rPr>
        <w:t xml:space="preserve"> urban and rural landscapes. Florida: </w:t>
      </w:r>
      <w:r w:rsidRPr="00177DA3">
        <w:rPr>
          <w:i/>
          <w:iCs/>
          <w:color w:val="000000"/>
          <w:shd w:val="clear" w:color="auto" w:fill="FFFFFF"/>
        </w:rPr>
        <w:t>University of Florida Ext. Publ. HS1137</w:t>
      </w:r>
      <w:r w:rsidRPr="00177DA3">
        <w:rPr>
          <w:color w:val="000000"/>
          <w:shd w:val="clear" w:color="auto" w:fill="FFFFFF"/>
        </w:rPr>
        <w:t>.</w:t>
      </w:r>
    </w:p>
    <w:p w14:paraId="586F6A7E" w14:textId="77777777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r w:rsidRPr="00177DA3">
        <w:rPr>
          <w:color w:val="000000"/>
          <w:shd w:val="clear" w:color="auto" w:fill="FFFFFF"/>
        </w:rPr>
        <w:t>Medina-</w:t>
      </w:r>
      <w:proofErr w:type="spellStart"/>
      <w:r w:rsidRPr="00177DA3">
        <w:rPr>
          <w:color w:val="000000"/>
          <w:shd w:val="clear" w:color="auto" w:fill="FFFFFF"/>
        </w:rPr>
        <w:t>Villar</w:t>
      </w:r>
      <w:proofErr w:type="spellEnd"/>
      <w:r w:rsidRPr="00177DA3">
        <w:rPr>
          <w:color w:val="000000"/>
          <w:shd w:val="clear" w:color="auto" w:fill="FFFFFF"/>
        </w:rPr>
        <w:t>, S., Rodríguez-</w:t>
      </w:r>
      <w:proofErr w:type="spellStart"/>
      <w:r w:rsidRPr="00177DA3">
        <w:rPr>
          <w:color w:val="000000"/>
          <w:shd w:val="clear" w:color="auto" w:fill="FFFFFF"/>
        </w:rPr>
        <w:t>Echeverría</w:t>
      </w:r>
      <w:proofErr w:type="spellEnd"/>
      <w:r w:rsidRPr="00177DA3">
        <w:rPr>
          <w:color w:val="000000"/>
          <w:shd w:val="clear" w:color="auto" w:fill="FFFFFF"/>
        </w:rPr>
        <w:t>, S., Lorenzo, P., Alonso, A., Pérez-Corona,</w:t>
      </w:r>
      <w:r w:rsidR="00FA618B" w:rsidRPr="00177DA3">
        <w:rPr>
          <w:color w:val="000000"/>
          <w:shd w:val="clear" w:color="auto" w:fill="FFFFFF"/>
        </w:rPr>
        <w:t xml:space="preserve"> E., &amp; Castro-</w:t>
      </w:r>
      <w:proofErr w:type="spellStart"/>
      <w:r w:rsidR="00FA618B" w:rsidRPr="00177DA3">
        <w:rPr>
          <w:color w:val="000000"/>
          <w:shd w:val="clear" w:color="auto" w:fill="FFFFFF"/>
        </w:rPr>
        <w:t>Díez</w:t>
      </w:r>
      <w:proofErr w:type="spellEnd"/>
      <w:r w:rsidR="00FA618B" w:rsidRPr="00177DA3">
        <w:rPr>
          <w:color w:val="000000"/>
          <w:shd w:val="clear" w:color="auto" w:fill="FFFFFF"/>
        </w:rPr>
        <w:t xml:space="preserve">, P. (2016). </w:t>
      </w:r>
      <w:r w:rsidRPr="00177DA3">
        <w:rPr>
          <w:color w:val="000000"/>
          <w:shd w:val="clear" w:color="auto" w:fill="FFFFFF"/>
        </w:rPr>
        <w:t xml:space="preserve">Impacts of the alien trees </w:t>
      </w:r>
      <w:r w:rsidRPr="00177DA3">
        <w:rPr>
          <w:i/>
          <w:color w:val="000000"/>
          <w:shd w:val="clear" w:color="auto" w:fill="FFFFFF"/>
        </w:rPr>
        <w:t xml:space="preserve">Ailanthus </w:t>
      </w:r>
      <w:proofErr w:type="spellStart"/>
      <w:r w:rsidRPr="00177DA3">
        <w:rPr>
          <w:i/>
          <w:color w:val="000000"/>
          <w:shd w:val="clear" w:color="auto" w:fill="FFFFFF"/>
        </w:rPr>
        <w:t>altissima</w:t>
      </w:r>
      <w:proofErr w:type="spellEnd"/>
      <w:r w:rsidRPr="00177DA3">
        <w:rPr>
          <w:color w:val="000000"/>
          <w:shd w:val="clear" w:color="auto" w:fill="FFFFFF"/>
        </w:rPr>
        <w:t xml:space="preserve"> (Mill.) </w:t>
      </w:r>
      <w:proofErr w:type="spellStart"/>
      <w:r w:rsidRPr="00177DA3">
        <w:rPr>
          <w:color w:val="000000"/>
          <w:shd w:val="clear" w:color="auto" w:fill="FFFFFF"/>
        </w:rPr>
        <w:t>Swingle</w:t>
      </w:r>
      <w:proofErr w:type="spellEnd"/>
      <w:r w:rsidRPr="00177DA3">
        <w:rPr>
          <w:color w:val="000000"/>
          <w:shd w:val="clear" w:color="auto" w:fill="FFFFFF"/>
        </w:rPr>
        <w:t xml:space="preserve"> and </w:t>
      </w:r>
      <w:proofErr w:type="spellStart"/>
      <w:r w:rsidRPr="00177DA3">
        <w:rPr>
          <w:i/>
          <w:color w:val="000000"/>
          <w:shd w:val="clear" w:color="auto" w:fill="FFFFFF"/>
        </w:rPr>
        <w:t>Robinia</w:t>
      </w:r>
      <w:proofErr w:type="spellEnd"/>
      <w:r w:rsidRPr="00177DA3">
        <w:rPr>
          <w:i/>
          <w:color w:val="000000"/>
          <w:shd w:val="clear" w:color="auto" w:fill="FFFFFF"/>
        </w:rPr>
        <w:t xml:space="preserve"> </w:t>
      </w:r>
      <w:proofErr w:type="spellStart"/>
      <w:r w:rsidRPr="00177DA3">
        <w:rPr>
          <w:i/>
          <w:color w:val="000000"/>
          <w:shd w:val="clear" w:color="auto" w:fill="FFFFFF"/>
        </w:rPr>
        <w:t>pseudoacacia</w:t>
      </w:r>
      <w:proofErr w:type="spellEnd"/>
      <w:r w:rsidR="00AC09DD" w:rsidRPr="00177DA3">
        <w:rPr>
          <w:color w:val="000000"/>
          <w:shd w:val="clear" w:color="auto" w:fill="FFFFFF"/>
        </w:rPr>
        <w:t xml:space="preserve"> L. on soil</w:t>
      </w:r>
      <w:r w:rsidR="00AC09DD" w:rsidRPr="00177DA3">
        <w:rPr>
          <w:color w:val="000000"/>
          <w:shd w:val="clear" w:color="auto" w:fill="FFFFFF"/>
        </w:rPr>
        <w:tab/>
      </w:r>
      <w:r w:rsidRPr="00177DA3">
        <w:rPr>
          <w:color w:val="000000"/>
          <w:shd w:val="clear" w:color="auto" w:fill="FFFFFF"/>
        </w:rPr>
        <w:t xml:space="preserve"> nutrients</w:t>
      </w:r>
      <w:r w:rsidR="00B475A8">
        <w:rPr>
          <w:color w:val="000000"/>
          <w:shd w:val="clear" w:color="auto" w:fill="FFFFFF"/>
        </w:rPr>
        <w:t xml:space="preserve"> </w:t>
      </w:r>
      <w:r w:rsidRPr="00177DA3">
        <w:rPr>
          <w:color w:val="000000"/>
          <w:shd w:val="clear" w:color="auto" w:fill="FFFFFF"/>
        </w:rPr>
        <w:t>and microbial communities. </w:t>
      </w:r>
      <w:r w:rsidRPr="00177DA3">
        <w:rPr>
          <w:i/>
          <w:iCs/>
          <w:color w:val="000000"/>
          <w:shd w:val="clear" w:color="auto" w:fill="FFFFFF"/>
        </w:rPr>
        <w:t>Soil Biology and Biochemistry</w:t>
      </w:r>
      <w:r w:rsidRPr="00177DA3">
        <w:rPr>
          <w:color w:val="000000"/>
          <w:shd w:val="clear" w:color="auto" w:fill="FFFFFF"/>
        </w:rPr>
        <w:t>, </w:t>
      </w:r>
      <w:r w:rsidRPr="00177DA3">
        <w:rPr>
          <w:iCs/>
          <w:color w:val="000000"/>
          <w:shd w:val="clear" w:color="auto" w:fill="FFFFFF"/>
        </w:rPr>
        <w:t>96</w:t>
      </w:r>
      <w:r w:rsidRPr="00177DA3">
        <w:rPr>
          <w:color w:val="000000"/>
          <w:shd w:val="clear" w:color="auto" w:fill="FFFFFF"/>
        </w:rPr>
        <w:t>, 65-73.</w:t>
      </w:r>
    </w:p>
    <w:p w14:paraId="45553D3D" w14:textId="2101BE99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r w:rsidRPr="00177DA3">
        <w:rPr>
          <w:color w:val="000000"/>
          <w:shd w:val="clear" w:color="auto" w:fill="FFFFFF"/>
        </w:rPr>
        <w:t xml:space="preserve">Mokotjomela, T.M., </w:t>
      </w:r>
      <w:proofErr w:type="spellStart"/>
      <w:r w:rsidRPr="00177DA3">
        <w:rPr>
          <w:color w:val="000000"/>
          <w:shd w:val="clear" w:color="auto" w:fill="FFFFFF"/>
        </w:rPr>
        <w:t>Musil</w:t>
      </w:r>
      <w:proofErr w:type="spellEnd"/>
      <w:r w:rsidRPr="00177DA3">
        <w:rPr>
          <w:color w:val="000000"/>
          <w:shd w:val="clear" w:color="auto" w:fill="FFFFFF"/>
        </w:rPr>
        <w:t xml:space="preserve">, C.F., &amp; </w:t>
      </w:r>
      <w:proofErr w:type="spellStart"/>
      <w:r w:rsidRPr="00177DA3">
        <w:rPr>
          <w:color w:val="000000"/>
          <w:shd w:val="clear" w:color="auto" w:fill="FFFFFF"/>
        </w:rPr>
        <w:t>Esler</w:t>
      </w:r>
      <w:proofErr w:type="spellEnd"/>
      <w:r w:rsidRPr="00177DA3">
        <w:rPr>
          <w:color w:val="000000"/>
          <w:shd w:val="clear" w:color="auto" w:fill="FFFFFF"/>
        </w:rPr>
        <w:t>, K.J. (2016). An appraisal of seed en</w:t>
      </w:r>
      <w:r w:rsidR="00DD20C3" w:rsidRPr="00177DA3">
        <w:rPr>
          <w:color w:val="000000"/>
          <w:shd w:val="clear" w:color="auto" w:fill="FFFFFF"/>
        </w:rPr>
        <w:t xml:space="preserve">umeration and </w:t>
      </w:r>
      <w:proofErr w:type="spellStart"/>
      <w:r w:rsidR="00DD20C3" w:rsidRPr="00177DA3">
        <w:rPr>
          <w:color w:val="000000"/>
          <w:shd w:val="clear" w:color="auto" w:fill="FFFFFF"/>
        </w:rPr>
        <w:t>videographic</w:t>
      </w:r>
      <w:proofErr w:type="spellEnd"/>
      <w:r w:rsidRPr="00177DA3">
        <w:rPr>
          <w:color w:val="000000"/>
          <w:shd w:val="clear" w:color="auto" w:fill="FFFFFF"/>
        </w:rPr>
        <w:t xml:space="preserve"> techniques for determining seed removal rates by birds. </w:t>
      </w:r>
      <w:r w:rsidRPr="00177DA3">
        <w:rPr>
          <w:i/>
          <w:color w:val="000000"/>
          <w:shd w:val="clear" w:color="auto" w:fill="FFFFFF"/>
        </w:rPr>
        <w:t>African Journal of Ecology</w:t>
      </w:r>
      <w:r w:rsidRPr="00177DA3">
        <w:rPr>
          <w:color w:val="000000"/>
          <w:shd w:val="clear" w:color="auto" w:fill="FFFFFF"/>
        </w:rPr>
        <w:t>, 54, 281-288.</w:t>
      </w:r>
    </w:p>
    <w:p w14:paraId="721B225A" w14:textId="0824DFA0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r w:rsidRPr="00177DA3">
        <w:rPr>
          <w:color w:val="000000"/>
          <w:shd w:val="clear" w:color="auto" w:fill="FFFFFF"/>
        </w:rPr>
        <w:t>Morgan, E.C., &amp; Overholt, W.A.  (2005). Potential allelopathic effects of Brazilian pepper (</w:t>
      </w:r>
      <w:proofErr w:type="spellStart"/>
      <w:r w:rsidRPr="00177DA3">
        <w:rPr>
          <w:i/>
          <w:color w:val="000000"/>
          <w:shd w:val="clear" w:color="auto" w:fill="FFFFFF"/>
        </w:rPr>
        <w:t>Schinus</w:t>
      </w:r>
      <w:proofErr w:type="spellEnd"/>
      <w:r w:rsidRPr="00177DA3">
        <w:rPr>
          <w:i/>
          <w:color w:val="000000"/>
          <w:shd w:val="clear" w:color="auto" w:fill="FFFFFF"/>
        </w:rPr>
        <w:t xml:space="preserve"> terebinthifolius </w:t>
      </w:r>
      <w:proofErr w:type="spellStart"/>
      <w:r w:rsidRPr="00177DA3">
        <w:rPr>
          <w:color w:val="000000"/>
          <w:shd w:val="clear" w:color="auto" w:fill="FFFFFF"/>
        </w:rPr>
        <w:t>Raddi</w:t>
      </w:r>
      <w:proofErr w:type="spellEnd"/>
      <w:r w:rsidRPr="00177DA3">
        <w:rPr>
          <w:color w:val="000000"/>
          <w:shd w:val="clear" w:color="auto" w:fill="FFFFFF"/>
        </w:rPr>
        <w:t xml:space="preserve">, </w:t>
      </w:r>
      <w:proofErr w:type="spellStart"/>
      <w:r w:rsidRPr="00177DA3">
        <w:rPr>
          <w:color w:val="000000"/>
          <w:shd w:val="clear" w:color="auto" w:fill="FFFFFF"/>
        </w:rPr>
        <w:t>Anacardiaceae</w:t>
      </w:r>
      <w:proofErr w:type="spellEnd"/>
      <w:r w:rsidRPr="00177DA3">
        <w:rPr>
          <w:color w:val="000000"/>
          <w:shd w:val="clear" w:color="auto" w:fill="FFFFFF"/>
        </w:rPr>
        <w:t>) aqueous extract on germination and growth of selected Florida</w:t>
      </w:r>
      <w:r w:rsidR="0088657B">
        <w:rPr>
          <w:color w:val="000000"/>
          <w:shd w:val="clear" w:color="auto" w:fill="FFFFFF"/>
        </w:rPr>
        <w:t xml:space="preserve"> </w:t>
      </w:r>
      <w:r w:rsidRPr="00177DA3">
        <w:rPr>
          <w:color w:val="000000"/>
          <w:shd w:val="clear" w:color="auto" w:fill="FFFFFF"/>
        </w:rPr>
        <w:t xml:space="preserve">native plants. </w:t>
      </w:r>
      <w:r w:rsidRPr="00177DA3">
        <w:rPr>
          <w:i/>
          <w:color w:val="000000"/>
          <w:shd w:val="clear" w:color="auto" w:fill="FFFFFF"/>
        </w:rPr>
        <w:t>Journal of the Torrey Botanical Society</w:t>
      </w:r>
      <w:r w:rsidRPr="00177DA3">
        <w:rPr>
          <w:color w:val="000000"/>
          <w:shd w:val="clear" w:color="auto" w:fill="FFFFFF"/>
        </w:rPr>
        <w:t>, 132, 11-15.</w:t>
      </w:r>
    </w:p>
    <w:p w14:paraId="1601C4B1" w14:textId="3839E8B9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r w:rsidRPr="00177DA3">
        <w:rPr>
          <w:color w:val="000000"/>
          <w:shd w:val="clear" w:color="auto" w:fill="FFFFFF"/>
        </w:rPr>
        <w:t>Morton, J.F. (1978). Brazilian pepper—its impact on people, animals and the environment</w:t>
      </w:r>
      <w:r w:rsidRPr="00177DA3">
        <w:rPr>
          <w:i/>
          <w:color w:val="000000"/>
          <w:shd w:val="clear" w:color="auto" w:fill="FFFFFF"/>
        </w:rPr>
        <w:t>. Economic Botany</w:t>
      </w:r>
      <w:r w:rsidRPr="00177DA3">
        <w:rPr>
          <w:color w:val="000000"/>
          <w:shd w:val="clear" w:color="auto" w:fill="FFFFFF"/>
        </w:rPr>
        <w:t xml:space="preserve">, 32, </w:t>
      </w:r>
      <w:r w:rsidRPr="00177DA3">
        <w:rPr>
          <w:color w:val="000000"/>
          <w:shd w:val="clear" w:color="auto" w:fill="FFFFFF"/>
        </w:rPr>
        <w:tab/>
        <w:t>353-359.</w:t>
      </w:r>
    </w:p>
    <w:p w14:paraId="5CE386A7" w14:textId="77777777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proofErr w:type="spellStart"/>
      <w:r w:rsidRPr="00177DA3">
        <w:rPr>
          <w:color w:val="000000"/>
          <w:shd w:val="clear" w:color="auto" w:fill="FFFFFF"/>
        </w:rPr>
        <w:t>Motard</w:t>
      </w:r>
      <w:proofErr w:type="spellEnd"/>
      <w:r w:rsidRPr="00177DA3">
        <w:rPr>
          <w:color w:val="000000"/>
          <w:shd w:val="clear" w:color="auto" w:fill="FFFFFF"/>
        </w:rPr>
        <w:t xml:space="preserve">, E., </w:t>
      </w:r>
      <w:proofErr w:type="spellStart"/>
      <w:r w:rsidRPr="00177DA3">
        <w:rPr>
          <w:color w:val="000000"/>
          <w:shd w:val="clear" w:color="auto" w:fill="FFFFFF"/>
        </w:rPr>
        <w:t>Muratet</w:t>
      </w:r>
      <w:proofErr w:type="spellEnd"/>
      <w:r w:rsidRPr="00177DA3">
        <w:rPr>
          <w:color w:val="000000"/>
          <w:shd w:val="clear" w:color="auto" w:fill="FFFFFF"/>
        </w:rPr>
        <w:t>, A., Clair-</w:t>
      </w:r>
      <w:proofErr w:type="spellStart"/>
      <w:r w:rsidRPr="00177DA3">
        <w:rPr>
          <w:color w:val="000000"/>
          <w:shd w:val="clear" w:color="auto" w:fill="FFFFFF"/>
        </w:rPr>
        <w:t>Maczulajtys</w:t>
      </w:r>
      <w:proofErr w:type="spellEnd"/>
      <w:r w:rsidRPr="00177DA3">
        <w:rPr>
          <w:color w:val="000000"/>
          <w:shd w:val="clear" w:color="auto" w:fill="FFFFFF"/>
        </w:rPr>
        <w:t xml:space="preserve">, D., &amp; </w:t>
      </w:r>
      <w:proofErr w:type="spellStart"/>
      <w:r w:rsidRPr="00177DA3">
        <w:rPr>
          <w:color w:val="000000"/>
          <w:shd w:val="clear" w:color="auto" w:fill="FFFFFF"/>
        </w:rPr>
        <w:t>Machon</w:t>
      </w:r>
      <w:proofErr w:type="spellEnd"/>
      <w:r w:rsidRPr="00177DA3">
        <w:rPr>
          <w:color w:val="000000"/>
          <w:shd w:val="clear" w:color="auto" w:fill="FFFFFF"/>
        </w:rPr>
        <w:t xml:space="preserve">, N. (2011). Does the invasive species </w:t>
      </w:r>
      <w:r w:rsidR="001A6C52" w:rsidRPr="00177DA3">
        <w:rPr>
          <w:i/>
          <w:color w:val="000000"/>
          <w:shd w:val="clear" w:color="auto" w:fill="FFFFFF"/>
        </w:rPr>
        <w:t xml:space="preserve">Ailanthus </w:t>
      </w:r>
      <w:proofErr w:type="spellStart"/>
      <w:r w:rsidRPr="00177DA3">
        <w:rPr>
          <w:i/>
          <w:color w:val="000000"/>
          <w:shd w:val="clear" w:color="auto" w:fill="FFFFFF"/>
        </w:rPr>
        <w:t>altissima</w:t>
      </w:r>
      <w:proofErr w:type="spellEnd"/>
      <w:r w:rsidRPr="00177DA3">
        <w:rPr>
          <w:color w:val="000000"/>
          <w:shd w:val="clear" w:color="auto" w:fill="FFFFFF"/>
        </w:rPr>
        <w:t xml:space="preserve"> threaten floristic diversity of temperate peri-urban forests? </w:t>
      </w:r>
      <w:proofErr w:type="spellStart"/>
      <w:r w:rsidRPr="00177DA3">
        <w:rPr>
          <w:i/>
          <w:iCs/>
          <w:color w:val="000000"/>
          <w:shd w:val="clear" w:color="auto" w:fill="FFFFFF"/>
        </w:rPr>
        <w:t>Comptes</w:t>
      </w:r>
      <w:proofErr w:type="spellEnd"/>
      <w:r w:rsidRPr="00177DA3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="00B475A8" w:rsidRPr="00177DA3">
        <w:rPr>
          <w:i/>
          <w:iCs/>
          <w:color w:val="000000"/>
          <w:shd w:val="clear" w:color="auto" w:fill="FFFFFF"/>
        </w:rPr>
        <w:t>Rendus</w:t>
      </w:r>
      <w:proofErr w:type="spellEnd"/>
      <w:r w:rsidR="00B475A8" w:rsidRPr="00177DA3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="00B475A8" w:rsidRPr="00177DA3">
        <w:rPr>
          <w:i/>
          <w:iCs/>
          <w:color w:val="000000"/>
          <w:shd w:val="clear" w:color="auto" w:fill="FFFFFF"/>
        </w:rPr>
        <w:t>Biologies</w:t>
      </w:r>
      <w:proofErr w:type="spellEnd"/>
      <w:r w:rsidRPr="00177DA3">
        <w:rPr>
          <w:color w:val="000000"/>
          <w:shd w:val="clear" w:color="auto" w:fill="FFFFFF"/>
        </w:rPr>
        <w:t>, </w:t>
      </w:r>
      <w:r w:rsidRPr="00177DA3">
        <w:rPr>
          <w:iCs/>
          <w:color w:val="000000"/>
          <w:shd w:val="clear" w:color="auto" w:fill="FFFFFF"/>
        </w:rPr>
        <w:t>334</w:t>
      </w:r>
      <w:r w:rsidRPr="00177DA3">
        <w:rPr>
          <w:color w:val="000000"/>
          <w:shd w:val="clear" w:color="auto" w:fill="FFFFFF"/>
        </w:rPr>
        <w:t>, 872-879.</w:t>
      </w:r>
    </w:p>
    <w:p w14:paraId="1FB19208" w14:textId="20A1D641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proofErr w:type="spellStart"/>
      <w:r w:rsidRPr="00177DA3">
        <w:rPr>
          <w:color w:val="000000"/>
          <w:shd w:val="clear" w:color="auto" w:fill="FFFFFF"/>
        </w:rPr>
        <w:lastRenderedPageBreak/>
        <w:t>Nanjappa</w:t>
      </w:r>
      <w:proofErr w:type="spellEnd"/>
      <w:r w:rsidRPr="00177DA3">
        <w:rPr>
          <w:color w:val="000000"/>
          <w:shd w:val="clear" w:color="auto" w:fill="FFFFFF"/>
        </w:rPr>
        <w:t xml:space="preserve">, H.V., </w:t>
      </w:r>
      <w:proofErr w:type="spellStart"/>
      <w:r w:rsidRPr="00177DA3">
        <w:rPr>
          <w:color w:val="000000"/>
          <w:shd w:val="clear" w:color="auto" w:fill="FFFFFF"/>
        </w:rPr>
        <w:t>Saravanane</w:t>
      </w:r>
      <w:proofErr w:type="spellEnd"/>
      <w:r w:rsidRPr="00177DA3">
        <w:rPr>
          <w:color w:val="000000"/>
          <w:shd w:val="clear" w:color="auto" w:fill="FFFFFF"/>
        </w:rPr>
        <w:t xml:space="preserve">, P., &amp; </w:t>
      </w:r>
      <w:proofErr w:type="spellStart"/>
      <w:r w:rsidRPr="00177DA3">
        <w:rPr>
          <w:color w:val="000000"/>
          <w:shd w:val="clear" w:color="auto" w:fill="FFFFFF"/>
        </w:rPr>
        <w:t>Ramachandrappa</w:t>
      </w:r>
      <w:proofErr w:type="spellEnd"/>
      <w:r w:rsidRPr="00177DA3">
        <w:rPr>
          <w:color w:val="000000"/>
          <w:shd w:val="clear" w:color="auto" w:fill="FFFFFF"/>
        </w:rPr>
        <w:t>, B.K. (2005). Biology and management of</w:t>
      </w:r>
      <w:r w:rsidR="00584ACE" w:rsidRPr="00177DA3">
        <w:rPr>
          <w:color w:val="000000"/>
          <w:shd w:val="clear" w:color="auto" w:fill="FFFFFF"/>
        </w:rPr>
        <w:t xml:space="preserve"> </w:t>
      </w:r>
      <w:r w:rsidRPr="00177DA3">
        <w:rPr>
          <w:i/>
          <w:color w:val="000000"/>
          <w:shd w:val="clear" w:color="auto" w:fill="FFFFFF"/>
        </w:rPr>
        <w:t xml:space="preserve">Lantana </w:t>
      </w:r>
      <w:proofErr w:type="spellStart"/>
      <w:r w:rsidRPr="00177DA3">
        <w:rPr>
          <w:i/>
          <w:color w:val="000000"/>
          <w:shd w:val="clear" w:color="auto" w:fill="FFFFFF"/>
        </w:rPr>
        <w:t>camara</w:t>
      </w:r>
      <w:proofErr w:type="spellEnd"/>
      <w:r w:rsidR="00584ACE" w:rsidRPr="00177DA3">
        <w:rPr>
          <w:color w:val="000000"/>
          <w:shd w:val="clear" w:color="auto" w:fill="FFFFFF"/>
        </w:rPr>
        <w:t xml:space="preserve"> L.-</w:t>
      </w:r>
      <w:r w:rsidR="00B475A8">
        <w:rPr>
          <w:color w:val="000000"/>
          <w:shd w:val="clear" w:color="auto" w:fill="FFFFFF"/>
        </w:rPr>
        <w:t>A</w:t>
      </w:r>
      <w:r w:rsidR="00584ACE" w:rsidRPr="00177DA3">
        <w:rPr>
          <w:color w:val="000000"/>
          <w:shd w:val="clear" w:color="auto" w:fill="FFFFFF"/>
        </w:rPr>
        <w:t xml:space="preserve"> </w:t>
      </w:r>
      <w:r w:rsidRPr="00177DA3">
        <w:rPr>
          <w:color w:val="000000"/>
          <w:shd w:val="clear" w:color="auto" w:fill="FFFFFF"/>
        </w:rPr>
        <w:t>review. </w:t>
      </w:r>
      <w:r w:rsidRPr="00177DA3">
        <w:rPr>
          <w:i/>
          <w:iCs/>
          <w:color w:val="000000"/>
          <w:shd w:val="clear" w:color="auto" w:fill="FFFFFF"/>
        </w:rPr>
        <w:t>Agricultura</w:t>
      </w:r>
      <w:r w:rsidR="00584ACE" w:rsidRPr="00177DA3">
        <w:rPr>
          <w:i/>
          <w:iCs/>
          <w:color w:val="000000"/>
          <w:shd w:val="clear" w:color="auto" w:fill="FFFFFF"/>
        </w:rPr>
        <w:t>l Reviews-Agricultural</w:t>
      </w:r>
      <w:r w:rsidR="00B475A8">
        <w:rPr>
          <w:i/>
          <w:iCs/>
          <w:color w:val="000000"/>
          <w:shd w:val="clear" w:color="auto" w:fill="FFFFFF"/>
        </w:rPr>
        <w:t xml:space="preserve"> </w:t>
      </w:r>
      <w:r w:rsidRPr="00177DA3">
        <w:rPr>
          <w:i/>
          <w:iCs/>
          <w:color w:val="000000"/>
          <w:shd w:val="clear" w:color="auto" w:fill="FFFFFF"/>
        </w:rPr>
        <w:t>Research Communications Centre India</w:t>
      </w:r>
      <w:r w:rsidRPr="00177DA3">
        <w:rPr>
          <w:color w:val="000000"/>
          <w:shd w:val="clear" w:color="auto" w:fill="FFFFFF"/>
        </w:rPr>
        <w:t>, </w:t>
      </w:r>
      <w:r w:rsidRPr="00177DA3">
        <w:rPr>
          <w:iCs/>
          <w:color w:val="000000"/>
          <w:shd w:val="clear" w:color="auto" w:fill="FFFFFF"/>
        </w:rPr>
        <w:t>26</w:t>
      </w:r>
      <w:r w:rsidRPr="00177DA3">
        <w:rPr>
          <w:color w:val="000000"/>
          <w:shd w:val="clear" w:color="auto" w:fill="FFFFFF"/>
        </w:rPr>
        <w:t>, 272.</w:t>
      </w:r>
    </w:p>
    <w:p w14:paraId="7A3BFCD1" w14:textId="7BA5354E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r w:rsidRPr="00177DA3">
        <w:rPr>
          <w:color w:val="000000"/>
          <w:shd w:val="clear" w:color="auto" w:fill="FFFFFF"/>
        </w:rPr>
        <w:t xml:space="preserve">Ndlovu, P., Mutanga, O., Sibanda, M., </w:t>
      </w:r>
      <w:proofErr w:type="spellStart"/>
      <w:r w:rsidRPr="00177DA3">
        <w:rPr>
          <w:color w:val="000000"/>
          <w:shd w:val="clear" w:color="auto" w:fill="FFFFFF"/>
        </w:rPr>
        <w:t>Odindi</w:t>
      </w:r>
      <w:proofErr w:type="spellEnd"/>
      <w:r w:rsidRPr="00177DA3">
        <w:rPr>
          <w:color w:val="000000"/>
          <w:shd w:val="clear" w:color="auto" w:fill="FFFFFF"/>
        </w:rPr>
        <w:t>, J., &amp; Rushworth, I. (2018). Modelling</w:t>
      </w:r>
      <w:r w:rsidR="0014404F" w:rsidRPr="00177DA3">
        <w:rPr>
          <w:color w:val="000000"/>
          <w:shd w:val="clear" w:color="auto" w:fill="FFFFFF"/>
        </w:rPr>
        <w:t xml:space="preserve"> potential distribution of </w:t>
      </w:r>
      <w:r w:rsidRPr="00177DA3">
        <w:rPr>
          <w:color w:val="000000"/>
          <w:shd w:val="clear" w:color="auto" w:fill="FFFFFF"/>
        </w:rPr>
        <w:t>bramble (</w:t>
      </w:r>
      <w:proofErr w:type="spellStart"/>
      <w:r w:rsidRPr="00177DA3">
        <w:rPr>
          <w:i/>
          <w:color w:val="000000"/>
          <w:shd w:val="clear" w:color="auto" w:fill="FFFFFF"/>
        </w:rPr>
        <w:t>Rubus</w:t>
      </w:r>
      <w:proofErr w:type="spellEnd"/>
      <w:r w:rsidRPr="00177DA3">
        <w:rPr>
          <w:i/>
          <w:color w:val="000000"/>
          <w:shd w:val="clear" w:color="auto" w:fill="FFFFFF"/>
        </w:rPr>
        <w:t xml:space="preserve"> </w:t>
      </w:r>
      <w:proofErr w:type="spellStart"/>
      <w:r w:rsidRPr="00177DA3">
        <w:rPr>
          <w:i/>
          <w:color w:val="000000"/>
          <w:shd w:val="clear" w:color="auto" w:fill="FFFFFF"/>
        </w:rPr>
        <w:t>cuneifolius</w:t>
      </w:r>
      <w:proofErr w:type="spellEnd"/>
      <w:r w:rsidRPr="00177DA3">
        <w:rPr>
          <w:color w:val="000000"/>
          <w:shd w:val="clear" w:color="auto" w:fill="FFFFFF"/>
        </w:rPr>
        <w:t>) using topographic, bioclimatic and remotely sensed data</w:t>
      </w:r>
      <w:r w:rsidR="00B475A8">
        <w:rPr>
          <w:color w:val="000000"/>
          <w:shd w:val="clear" w:color="auto" w:fill="FFFFFF"/>
        </w:rPr>
        <w:t xml:space="preserve"> </w:t>
      </w:r>
      <w:r w:rsidRPr="00177DA3">
        <w:rPr>
          <w:color w:val="000000"/>
          <w:shd w:val="clear" w:color="auto" w:fill="FFFFFF"/>
        </w:rPr>
        <w:t>in the Kw</w:t>
      </w:r>
      <w:r w:rsidR="00977C65" w:rsidRPr="00177DA3">
        <w:rPr>
          <w:color w:val="000000"/>
          <w:shd w:val="clear" w:color="auto" w:fill="FFFFFF"/>
        </w:rPr>
        <w:t xml:space="preserve">aZulu-Natal Drakensberg, South </w:t>
      </w:r>
      <w:r w:rsidRPr="00177DA3">
        <w:rPr>
          <w:color w:val="000000"/>
          <w:shd w:val="clear" w:color="auto" w:fill="FFFFFF"/>
        </w:rPr>
        <w:t xml:space="preserve">Africa. Applied </w:t>
      </w:r>
      <w:r w:rsidR="00B475A8">
        <w:rPr>
          <w:color w:val="000000"/>
          <w:shd w:val="clear" w:color="auto" w:fill="FFFFFF"/>
        </w:rPr>
        <w:t>G</w:t>
      </w:r>
      <w:r w:rsidRPr="00177DA3">
        <w:rPr>
          <w:color w:val="000000"/>
          <w:shd w:val="clear" w:color="auto" w:fill="FFFFFF"/>
        </w:rPr>
        <w:t>eography 99: 54-62.</w:t>
      </w:r>
    </w:p>
    <w:p w14:paraId="6A5EDBCE" w14:textId="3447D5EF" w:rsidR="00523777" w:rsidRPr="00177DA3" w:rsidRDefault="00523777" w:rsidP="008F4C76">
      <w:pPr>
        <w:shd w:val="clear" w:color="auto" w:fill="FCFCFC"/>
        <w:ind w:left="720" w:hanging="720"/>
        <w:contextualSpacing/>
        <w:jc w:val="both"/>
        <w:textAlignment w:val="center"/>
        <w:rPr>
          <w:color w:val="000000"/>
          <w:lang w:eastAsia="en-ZA"/>
        </w:rPr>
      </w:pPr>
      <w:proofErr w:type="spellStart"/>
      <w:r w:rsidRPr="00177DA3">
        <w:rPr>
          <w:color w:val="000000"/>
          <w:shd w:val="clear" w:color="auto" w:fill="FFFFFF"/>
        </w:rPr>
        <w:t>Nentwig</w:t>
      </w:r>
      <w:proofErr w:type="spellEnd"/>
      <w:r w:rsidRPr="00177DA3">
        <w:rPr>
          <w:color w:val="000000"/>
          <w:shd w:val="clear" w:color="auto" w:fill="FFFFFF"/>
        </w:rPr>
        <w:t xml:space="preserve">, W., </w:t>
      </w:r>
      <w:proofErr w:type="spellStart"/>
      <w:r w:rsidRPr="00177DA3">
        <w:rPr>
          <w:color w:val="000000"/>
          <w:shd w:val="clear" w:color="auto" w:fill="FFFFFF"/>
        </w:rPr>
        <w:t>Mebs</w:t>
      </w:r>
      <w:proofErr w:type="spellEnd"/>
      <w:r w:rsidRPr="00177DA3">
        <w:rPr>
          <w:color w:val="000000"/>
          <w:shd w:val="clear" w:color="auto" w:fill="FFFFFF"/>
        </w:rPr>
        <w:t xml:space="preserve">, D., &amp; </w:t>
      </w:r>
      <w:proofErr w:type="spellStart"/>
      <w:r w:rsidRPr="00177DA3">
        <w:rPr>
          <w:color w:val="000000"/>
          <w:shd w:val="clear" w:color="auto" w:fill="FFFFFF"/>
        </w:rPr>
        <w:t>Vilà</w:t>
      </w:r>
      <w:proofErr w:type="spellEnd"/>
      <w:r w:rsidRPr="00177DA3">
        <w:rPr>
          <w:color w:val="000000"/>
          <w:shd w:val="clear" w:color="auto" w:fill="FFFFFF"/>
        </w:rPr>
        <w:t>, M. (2017). Impact of non-native animals and plants on</w:t>
      </w:r>
      <w:r w:rsidR="0063506B" w:rsidRPr="00177DA3">
        <w:rPr>
          <w:color w:val="000000"/>
          <w:shd w:val="clear" w:color="auto" w:fill="FFFFFF"/>
        </w:rPr>
        <w:tab/>
      </w:r>
      <w:r w:rsidRPr="00177DA3">
        <w:rPr>
          <w:color w:val="000000"/>
          <w:shd w:val="clear" w:color="auto" w:fill="FFFFFF"/>
        </w:rPr>
        <w:t xml:space="preserve"> human health. In</w:t>
      </w:r>
      <w:r w:rsidR="00025395">
        <w:rPr>
          <w:color w:val="000000"/>
          <w:shd w:val="clear" w:color="auto" w:fill="FFFFFF"/>
        </w:rPr>
        <w:t>:</w:t>
      </w:r>
      <w:r w:rsidRPr="00177DA3">
        <w:rPr>
          <w:rStyle w:val="authorsname"/>
          <w:color w:val="000000"/>
        </w:rPr>
        <w:t xml:space="preserve"> </w:t>
      </w:r>
      <w:proofErr w:type="spellStart"/>
      <w:r w:rsidRPr="00177DA3">
        <w:rPr>
          <w:color w:val="000000"/>
          <w:lang w:eastAsia="en-ZA"/>
        </w:rPr>
        <w:t>Vilà</w:t>
      </w:r>
      <w:proofErr w:type="spellEnd"/>
      <w:r w:rsidR="00025395">
        <w:rPr>
          <w:color w:val="000000"/>
          <w:lang w:eastAsia="en-ZA"/>
        </w:rPr>
        <w:t>, M.</w:t>
      </w:r>
      <w:r w:rsidRPr="00177DA3">
        <w:rPr>
          <w:color w:val="000000"/>
          <w:lang w:eastAsia="en-ZA"/>
        </w:rPr>
        <w:t xml:space="preserve"> &amp; Hulme</w:t>
      </w:r>
      <w:r w:rsidR="00025395">
        <w:rPr>
          <w:color w:val="000000"/>
          <w:lang w:eastAsia="en-ZA"/>
        </w:rPr>
        <w:t>, P.E.</w:t>
      </w:r>
      <w:r w:rsidRPr="00177DA3">
        <w:rPr>
          <w:color w:val="000000"/>
          <w:lang w:eastAsia="en-ZA"/>
        </w:rPr>
        <w:t xml:space="preserve"> (Eds.),</w:t>
      </w:r>
      <w:r w:rsidRPr="00177DA3">
        <w:rPr>
          <w:color w:val="000000"/>
          <w:shd w:val="clear" w:color="auto" w:fill="FFFFFF"/>
        </w:rPr>
        <w:t> </w:t>
      </w:r>
      <w:r w:rsidRPr="00177DA3">
        <w:rPr>
          <w:i/>
          <w:iCs/>
          <w:color w:val="000000"/>
          <w:shd w:val="clear" w:color="auto" w:fill="FFFFFF"/>
        </w:rPr>
        <w:t>Impact of Biological Invasions on Ecosystem Services</w:t>
      </w:r>
      <w:r w:rsidRPr="00177DA3">
        <w:rPr>
          <w:color w:val="000000"/>
          <w:shd w:val="clear" w:color="auto" w:fill="FFFFFF"/>
        </w:rPr>
        <w:t> Vol.12. Cham: Springer</w:t>
      </w:r>
      <w:r w:rsidR="00025395">
        <w:rPr>
          <w:color w:val="000000"/>
          <w:shd w:val="clear" w:color="auto" w:fill="FFFFFF"/>
        </w:rPr>
        <w:t xml:space="preserve">, </w:t>
      </w:r>
      <w:r w:rsidR="00025395" w:rsidRPr="00177DA3">
        <w:rPr>
          <w:color w:val="000000"/>
          <w:shd w:val="clear" w:color="auto" w:fill="FFFFFF"/>
        </w:rPr>
        <w:t>pp. 277-293</w:t>
      </w:r>
      <w:r w:rsidR="00025395">
        <w:rPr>
          <w:color w:val="000000"/>
          <w:shd w:val="clear" w:color="auto" w:fill="FFFFFF"/>
        </w:rPr>
        <w:t>.</w:t>
      </w:r>
    </w:p>
    <w:p w14:paraId="54234DAB" w14:textId="77777777" w:rsidR="00523777" w:rsidRPr="00177DA3" w:rsidRDefault="00523777" w:rsidP="008F4C76">
      <w:pPr>
        <w:shd w:val="clear" w:color="auto" w:fill="FCFCFC"/>
        <w:ind w:left="720" w:hanging="720"/>
        <w:contextualSpacing/>
        <w:jc w:val="both"/>
        <w:textAlignment w:val="center"/>
        <w:rPr>
          <w:color w:val="000000"/>
          <w:shd w:val="clear" w:color="auto" w:fill="FFFFFF"/>
        </w:rPr>
      </w:pPr>
      <w:r w:rsidRPr="00177DA3">
        <w:rPr>
          <w:color w:val="000000"/>
          <w:shd w:val="clear" w:color="auto" w:fill="FFFFFF"/>
        </w:rPr>
        <w:t xml:space="preserve">Nilsen, E., Huebner, C., </w:t>
      </w:r>
      <w:proofErr w:type="spellStart"/>
      <w:r w:rsidRPr="00177DA3">
        <w:rPr>
          <w:color w:val="000000"/>
          <w:shd w:val="clear" w:color="auto" w:fill="FFFFFF"/>
        </w:rPr>
        <w:t>Carr</w:t>
      </w:r>
      <w:proofErr w:type="spellEnd"/>
      <w:r w:rsidRPr="00177DA3">
        <w:rPr>
          <w:color w:val="000000"/>
          <w:shd w:val="clear" w:color="auto" w:fill="FFFFFF"/>
        </w:rPr>
        <w:t xml:space="preserve">, D., &amp; Bao, Z. (2018). Interaction between </w:t>
      </w:r>
      <w:r w:rsidRPr="00177DA3">
        <w:rPr>
          <w:i/>
          <w:color w:val="000000"/>
          <w:shd w:val="clear" w:color="auto" w:fill="FFFFFF"/>
        </w:rPr>
        <w:t xml:space="preserve">Ailanthus </w:t>
      </w:r>
      <w:proofErr w:type="spellStart"/>
      <w:r w:rsidRPr="00177DA3">
        <w:rPr>
          <w:i/>
          <w:color w:val="000000"/>
          <w:shd w:val="clear" w:color="auto" w:fill="FFFFFF"/>
        </w:rPr>
        <w:t>altissima</w:t>
      </w:r>
      <w:proofErr w:type="spellEnd"/>
      <w:r w:rsidRPr="00177DA3">
        <w:rPr>
          <w:color w:val="000000"/>
          <w:shd w:val="clear" w:color="auto" w:fill="FFFFFF"/>
        </w:rPr>
        <w:t xml:space="preserve"> and </w:t>
      </w:r>
      <w:r w:rsidR="00B475A8">
        <w:rPr>
          <w:color w:val="000000"/>
          <w:shd w:val="clear" w:color="auto" w:fill="FFFFFF"/>
        </w:rPr>
        <w:t>n</w:t>
      </w:r>
      <w:r w:rsidRPr="00177DA3">
        <w:rPr>
          <w:color w:val="000000"/>
          <w:shd w:val="clear" w:color="auto" w:fill="FFFFFF"/>
        </w:rPr>
        <w:t xml:space="preserve">ative </w:t>
      </w:r>
      <w:proofErr w:type="spellStart"/>
      <w:r w:rsidRPr="00B475A8">
        <w:rPr>
          <w:i/>
          <w:color w:val="000000"/>
          <w:shd w:val="clear" w:color="auto" w:fill="FFFFFF"/>
        </w:rPr>
        <w:t>Robinia</w:t>
      </w:r>
      <w:proofErr w:type="spellEnd"/>
      <w:r w:rsidRPr="00B475A8">
        <w:rPr>
          <w:i/>
          <w:color w:val="000000"/>
          <w:shd w:val="clear" w:color="auto" w:fill="FFFFFF"/>
        </w:rPr>
        <w:t xml:space="preserve"> </w:t>
      </w:r>
      <w:proofErr w:type="spellStart"/>
      <w:r w:rsidRPr="00B475A8">
        <w:rPr>
          <w:i/>
          <w:color w:val="000000"/>
          <w:shd w:val="clear" w:color="auto" w:fill="FFFFFF"/>
        </w:rPr>
        <w:t>pseudoacacia</w:t>
      </w:r>
      <w:proofErr w:type="spellEnd"/>
      <w:r w:rsidRPr="00177DA3">
        <w:rPr>
          <w:color w:val="000000"/>
          <w:shd w:val="clear" w:color="auto" w:fill="FFFFFF"/>
        </w:rPr>
        <w:t xml:space="preserve"> in </w:t>
      </w:r>
      <w:r w:rsidR="00B475A8" w:rsidRPr="00177DA3">
        <w:rPr>
          <w:color w:val="000000"/>
          <w:shd w:val="clear" w:color="auto" w:fill="FFFFFF"/>
        </w:rPr>
        <w:t>early succession</w:t>
      </w:r>
      <w:r w:rsidRPr="00177DA3">
        <w:rPr>
          <w:color w:val="000000"/>
          <w:shd w:val="clear" w:color="auto" w:fill="FFFFFF"/>
        </w:rPr>
        <w:t xml:space="preserve">: Implications </w:t>
      </w:r>
      <w:r w:rsidR="00B475A8" w:rsidRPr="00177DA3">
        <w:rPr>
          <w:color w:val="000000"/>
          <w:shd w:val="clear" w:color="auto" w:fill="FFFFFF"/>
        </w:rPr>
        <w:t>for forest management</w:t>
      </w:r>
      <w:r w:rsidRPr="00177DA3">
        <w:rPr>
          <w:color w:val="000000"/>
          <w:shd w:val="clear" w:color="auto" w:fill="FFFFFF"/>
        </w:rPr>
        <w:t>. </w:t>
      </w:r>
      <w:r w:rsidRPr="00177DA3">
        <w:rPr>
          <w:i/>
          <w:iCs/>
          <w:color w:val="000000"/>
          <w:shd w:val="clear" w:color="auto" w:fill="FFFFFF"/>
        </w:rPr>
        <w:t>Forests</w:t>
      </w:r>
      <w:r w:rsidRPr="00177DA3">
        <w:rPr>
          <w:color w:val="000000"/>
          <w:shd w:val="clear" w:color="auto" w:fill="FFFFFF"/>
        </w:rPr>
        <w:t>, </w:t>
      </w:r>
      <w:r w:rsidRPr="00177DA3">
        <w:rPr>
          <w:iCs/>
          <w:color w:val="000000"/>
          <w:shd w:val="clear" w:color="auto" w:fill="FFFFFF"/>
        </w:rPr>
        <w:t>9</w:t>
      </w:r>
      <w:r w:rsidRPr="00177DA3">
        <w:rPr>
          <w:color w:val="000000"/>
          <w:shd w:val="clear" w:color="auto" w:fill="FFFFFF"/>
        </w:rPr>
        <w:t>, 221.</w:t>
      </w:r>
    </w:p>
    <w:p w14:paraId="69677F2C" w14:textId="77777777" w:rsidR="00523777" w:rsidRPr="00177DA3" w:rsidRDefault="00523777" w:rsidP="008F4C76">
      <w:pPr>
        <w:shd w:val="clear" w:color="auto" w:fill="FCFCFC"/>
        <w:ind w:left="720" w:hanging="720"/>
        <w:contextualSpacing/>
        <w:jc w:val="both"/>
        <w:textAlignment w:val="center"/>
        <w:rPr>
          <w:color w:val="000000"/>
          <w:lang w:eastAsia="en-ZA"/>
        </w:rPr>
      </w:pPr>
      <w:r w:rsidRPr="00177DA3">
        <w:rPr>
          <w:color w:val="000000"/>
          <w:lang w:eastAsia="en-ZA"/>
        </w:rPr>
        <w:t xml:space="preserve">Noble, A.D., </w:t>
      </w:r>
      <w:proofErr w:type="spellStart"/>
      <w:r w:rsidRPr="00177DA3">
        <w:rPr>
          <w:color w:val="000000"/>
          <w:lang w:eastAsia="en-ZA"/>
        </w:rPr>
        <w:t>Zenneck</w:t>
      </w:r>
      <w:proofErr w:type="spellEnd"/>
      <w:r w:rsidRPr="00177DA3">
        <w:rPr>
          <w:color w:val="000000"/>
          <w:lang w:eastAsia="en-ZA"/>
        </w:rPr>
        <w:t>, I., &amp; Randall, P.J. (1996). Leaf litter ash alkalinity and neutralisation</w:t>
      </w:r>
      <w:r w:rsidR="008A1297" w:rsidRPr="00177DA3">
        <w:rPr>
          <w:color w:val="000000"/>
          <w:lang w:eastAsia="en-ZA"/>
        </w:rPr>
        <w:t xml:space="preserve"> of soil </w:t>
      </w:r>
      <w:r w:rsidRPr="00177DA3">
        <w:rPr>
          <w:color w:val="000000"/>
          <w:lang w:eastAsia="en-ZA"/>
        </w:rPr>
        <w:t>acidity. </w:t>
      </w:r>
      <w:r w:rsidRPr="00B475A8">
        <w:rPr>
          <w:i/>
          <w:color w:val="000000"/>
          <w:lang w:eastAsia="en-ZA"/>
        </w:rPr>
        <w:t>Plant and Soil</w:t>
      </w:r>
      <w:r w:rsidRPr="00177DA3">
        <w:rPr>
          <w:color w:val="000000"/>
          <w:lang w:eastAsia="en-ZA"/>
        </w:rPr>
        <w:t>, 179, 293-302.</w:t>
      </w:r>
    </w:p>
    <w:p w14:paraId="4286A3F6" w14:textId="77777777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r w:rsidRPr="00177DA3">
        <w:rPr>
          <w:color w:val="000000"/>
          <w:shd w:val="clear" w:color="auto" w:fill="FFFFFF"/>
        </w:rPr>
        <w:t xml:space="preserve">Novak, N., Novak, M., </w:t>
      </w:r>
      <w:proofErr w:type="spellStart"/>
      <w:r w:rsidRPr="00177DA3">
        <w:rPr>
          <w:color w:val="000000"/>
          <w:shd w:val="clear" w:color="auto" w:fill="FFFFFF"/>
        </w:rPr>
        <w:t>Barić</w:t>
      </w:r>
      <w:proofErr w:type="spellEnd"/>
      <w:r w:rsidRPr="00177DA3">
        <w:rPr>
          <w:color w:val="000000"/>
          <w:shd w:val="clear" w:color="auto" w:fill="FFFFFF"/>
        </w:rPr>
        <w:t xml:space="preserve">, K., </w:t>
      </w:r>
      <w:proofErr w:type="spellStart"/>
      <w:r w:rsidRPr="00177DA3">
        <w:rPr>
          <w:color w:val="000000"/>
          <w:shd w:val="clear" w:color="auto" w:fill="FFFFFF"/>
        </w:rPr>
        <w:t>Šćepanović</w:t>
      </w:r>
      <w:proofErr w:type="spellEnd"/>
      <w:r w:rsidRPr="00177DA3">
        <w:rPr>
          <w:color w:val="000000"/>
          <w:shd w:val="clear" w:color="auto" w:fill="FFFFFF"/>
        </w:rPr>
        <w:t xml:space="preserve">, M., &amp; </w:t>
      </w:r>
      <w:proofErr w:type="spellStart"/>
      <w:r w:rsidRPr="00177DA3">
        <w:rPr>
          <w:color w:val="000000"/>
          <w:shd w:val="clear" w:color="auto" w:fill="FFFFFF"/>
        </w:rPr>
        <w:t>Ivić</w:t>
      </w:r>
      <w:proofErr w:type="spellEnd"/>
      <w:r w:rsidRPr="00177DA3">
        <w:rPr>
          <w:color w:val="000000"/>
          <w:shd w:val="clear" w:color="auto" w:fill="FFFFFF"/>
        </w:rPr>
        <w:t>, D. (2018). Allelopathic po</w:t>
      </w:r>
      <w:r w:rsidR="00FD3BF8" w:rsidRPr="00177DA3">
        <w:rPr>
          <w:color w:val="000000"/>
          <w:shd w:val="clear" w:color="auto" w:fill="FFFFFF"/>
        </w:rPr>
        <w:t xml:space="preserve">tential of </w:t>
      </w:r>
      <w:proofErr w:type="spellStart"/>
      <w:r w:rsidR="00FD3BF8" w:rsidRPr="00177DA3">
        <w:rPr>
          <w:color w:val="000000"/>
          <w:shd w:val="clear" w:color="auto" w:fill="FFFFFF"/>
        </w:rPr>
        <w:t>segetal</w:t>
      </w:r>
      <w:proofErr w:type="spellEnd"/>
      <w:r w:rsidR="00FD3BF8" w:rsidRPr="00177DA3">
        <w:rPr>
          <w:color w:val="000000"/>
          <w:shd w:val="clear" w:color="auto" w:fill="FFFFFF"/>
        </w:rPr>
        <w:t xml:space="preserve"> and ruderal </w:t>
      </w:r>
      <w:r w:rsidRPr="00177DA3">
        <w:rPr>
          <w:color w:val="000000"/>
          <w:shd w:val="clear" w:color="auto" w:fill="FFFFFF"/>
        </w:rPr>
        <w:t>invasive alien plants. </w:t>
      </w:r>
      <w:r w:rsidRPr="00177DA3">
        <w:rPr>
          <w:i/>
          <w:iCs/>
          <w:color w:val="000000"/>
          <w:shd w:val="clear" w:color="auto" w:fill="FFFFFF"/>
        </w:rPr>
        <w:t>Journal of Central European Agriculture</w:t>
      </w:r>
      <w:r w:rsidRPr="00177DA3">
        <w:rPr>
          <w:color w:val="000000"/>
          <w:shd w:val="clear" w:color="auto" w:fill="FFFFFF"/>
        </w:rPr>
        <w:t>, </w:t>
      </w:r>
      <w:r w:rsidRPr="00177DA3">
        <w:rPr>
          <w:iCs/>
          <w:color w:val="000000"/>
          <w:shd w:val="clear" w:color="auto" w:fill="FFFFFF"/>
        </w:rPr>
        <w:t>19</w:t>
      </w:r>
      <w:r w:rsidRPr="00177DA3">
        <w:rPr>
          <w:color w:val="000000"/>
          <w:shd w:val="clear" w:color="auto" w:fill="FFFFFF"/>
        </w:rPr>
        <w:t>, 408-422.</w:t>
      </w:r>
    </w:p>
    <w:p w14:paraId="424CDA33" w14:textId="32EE3EFE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r w:rsidRPr="00177DA3">
        <w:rPr>
          <w:color w:val="000000"/>
          <w:shd w:val="clear" w:color="auto" w:fill="FFFFFF"/>
        </w:rPr>
        <w:t xml:space="preserve">Olckers, T. (2009). </w:t>
      </w:r>
      <w:r w:rsidRPr="00177DA3">
        <w:rPr>
          <w:i/>
          <w:color w:val="000000"/>
          <w:shd w:val="clear" w:color="auto" w:fill="FFFFFF"/>
        </w:rPr>
        <w:t xml:space="preserve">Solanum </w:t>
      </w:r>
      <w:proofErr w:type="spellStart"/>
      <w:r w:rsidRPr="00177DA3">
        <w:rPr>
          <w:i/>
          <w:color w:val="000000"/>
          <w:shd w:val="clear" w:color="auto" w:fill="FFFFFF"/>
        </w:rPr>
        <w:t>mauritianum</w:t>
      </w:r>
      <w:proofErr w:type="spellEnd"/>
      <w:r w:rsidRPr="00177DA3">
        <w:rPr>
          <w:color w:val="000000"/>
          <w:shd w:val="clear" w:color="auto" w:fill="FFFFFF"/>
        </w:rPr>
        <w:t xml:space="preserve"> </w:t>
      </w:r>
      <w:proofErr w:type="spellStart"/>
      <w:r w:rsidRPr="00177DA3">
        <w:rPr>
          <w:color w:val="000000"/>
          <w:shd w:val="clear" w:color="auto" w:fill="FFFFFF"/>
        </w:rPr>
        <w:t>Scopoli</w:t>
      </w:r>
      <w:proofErr w:type="spellEnd"/>
      <w:r w:rsidRPr="00177DA3">
        <w:rPr>
          <w:color w:val="000000"/>
          <w:shd w:val="clear" w:color="auto" w:fill="FFFFFF"/>
        </w:rPr>
        <w:t xml:space="preserve"> (Solanaceae) In R. </w:t>
      </w:r>
      <w:proofErr w:type="spellStart"/>
      <w:r w:rsidRPr="00177DA3">
        <w:rPr>
          <w:color w:val="000000"/>
          <w:shd w:val="clear" w:color="auto" w:fill="FFFFFF"/>
        </w:rPr>
        <w:t>Muniapp</w:t>
      </w:r>
      <w:r w:rsidR="006F5219" w:rsidRPr="00177DA3">
        <w:rPr>
          <w:color w:val="000000"/>
          <w:shd w:val="clear" w:color="auto" w:fill="FFFFFF"/>
        </w:rPr>
        <w:t>an</w:t>
      </w:r>
      <w:proofErr w:type="spellEnd"/>
      <w:r w:rsidR="006F5219" w:rsidRPr="00177DA3">
        <w:rPr>
          <w:color w:val="000000"/>
          <w:shd w:val="clear" w:color="auto" w:fill="FFFFFF"/>
        </w:rPr>
        <w:t xml:space="preserve"> &amp; A. Raman (Eds) Biological </w:t>
      </w:r>
      <w:r w:rsidRPr="00177DA3">
        <w:rPr>
          <w:color w:val="000000"/>
          <w:shd w:val="clear" w:color="auto" w:fill="FFFFFF"/>
        </w:rPr>
        <w:t xml:space="preserve">Control of Tropical Weeds using Arthropods. Cambridge:  Cambridge </w:t>
      </w:r>
      <w:proofErr w:type="spellStart"/>
      <w:r w:rsidRPr="00177DA3">
        <w:rPr>
          <w:color w:val="000000"/>
          <w:shd w:val="clear" w:color="auto" w:fill="FFFFFF"/>
        </w:rPr>
        <w:t>Univesity</w:t>
      </w:r>
      <w:proofErr w:type="spellEnd"/>
      <w:r w:rsidRPr="00177DA3">
        <w:rPr>
          <w:color w:val="000000"/>
          <w:shd w:val="clear" w:color="auto" w:fill="FFFFFF"/>
        </w:rPr>
        <w:t xml:space="preserve"> Press.</w:t>
      </w:r>
    </w:p>
    <w:p w14:paraId="195BBB75" w14:textId="5FB84D49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proofErr w:type="spellStart"/>
      <w:r w:rsidRPr="00177DA3">
        <w:rPr>
          <w:color w:val="000000"/>
          <w:shd w:val="clear" w:color="auto" w:fill="FFFFFF"/>
        </w:rPr>
        <w:t>Osunkoya</w:t>
      </w:r>
      <w:proofErr w:type="spellEnd"/>
      <w:r w:rsidRPr="00177DA3">
        <w:rPr>
          <w:color w:val="000000"/>
          <w:shd w:val="clear" w:color="auto" w:fill="FFFFFF"/>
        </w:rPr>
        <w:t xml:space="preserve">, O.O., &amp; Perrett, C. (2011). </w:t>
      </w:r>
      <w:r w:rsidRPr="00177DA3">
        <w:rPr>
          <w:i/>
          <w:color w:val="000000"/>
          <w:shd w:val="clear" w:color="auto" w:fill="FFFFFF"/>
        </w:rPr>
        <w:t xml:space="preserve">Lantana </w:t>
      </w:r>
      <w:proofErr w:type="spellStart"/>
      <w:r w:rsidRPr="00177DA3">
        <w:rPr>
          <w:i/>
          <w:color w:val="000000"/>
          <w:shd w:val="clear" w:color="auto" w:fill="FFFFFF"/>
        </w:rPr>
        <w:t>camara</w:t>
      </w:r>
      <w:proofErr w:type="spellEnd"/>
      <w:r w:rsidRPr="00177DA3">
        <w:rPr>
          <w:color w:val="000000"/>
          <w:shd w:val="clear" w:color="auto" w:fill="FFFFFF"/>
        </w:rPr>
        <w:t xml:space="preserve"> L.</w:t>
      </w:r>
      <w:r w:rsidR="00025395">
        <w:rPr>
          <w:color w:val="000000"/>
          <w:shd w:val="clear" w:color="auto" w:fill="FFFFFF"/>
        </w:rPr>
        <w:t xml:space="preserve"> </w:t>
      </w:r>
      <w:r w:rsidRPr="00177DA3">
        <w:rPr>
          <w:color w:val="000000"/>
          <w:shd w:val="clear" w:color="auto" w:fill="FFFFFF"/>
        </w:rPr>
        <w:t>(</w:t>
      </w:r>
      <w:proofErr w:type="spellStart"/>
      <w:r w:rsidRPr="00177DA3">
        <w:rPr>
          <w:color w:val="000000"/>
          <w:shd w:val="clear" w:color="auto" w:fill="FFFFFF"/>
        </w:rPr>
        <w:t>Verbenaceae</w:t>
      </w:r>
      <w:proofErr w:type="spellEnd"/>
      <w:r w:rsidRPr="00177DA3">
        <w:rPr>
          <w:color w:val="000000"/>
          <w:shd w:val="clear" w:color="auto" w:fill="FFFFFF"/>
        </w:rPr>
        <w:t>) invasion effects on soil physicochemical</w:t>
      </w:r>
      <w:r w:rsidRPr="00177DA3">
        <w:rPr>
          <w:color w:val="000000"/>
          <w:shd w:val="clear" w:color="auto" w:fill="FFFFFF"/>
        </w:rPr>
        <w:tab/>
        <w:t xml:space="preserve"> properties. </w:t>
      </w:r>
      <w:r w:rsidRPr="00177DA3">
        <w:rPr>
          <w:i/>
          <w:iCs/>
          <w:color w:val="000000"/>
          <w:shd w:val="clear" w:color="auto" w:fill="FFFFFF"/>
        </w:rPr>
        <w:t>Biology and Fertility of Soils</w:t>
      </w:r>
      <w:r w:rsidRPr="00177DA3">
        <w:rPr>
          <w:color w:val="000000"/>
          <w:shd w:val="clear" w:color="auto" w:fill="FFFFFF"/>
        </w:rPr>
        <w:t>, </w:t>
      </w:r>
      <w:r w:rsidRPr="00177DA3">
        <w:rPr>
          <w:iCs/>
          <w:color w:val="000000"/>
          <w:shd w:val="clear" w:color="auto" w:fill="FFFFFF"/>
        </w:rPr>
        <w:t>47</w:t>
      </w:r>
      <w:r w:rsidRPr="00177DA3">
        <w:rPr>
          <w:color w:val="000000"/>
          <w:shd w:val="clear" w:color="auto" w:fill="FFFFFF"/>
        </w:rPr>
        <w:t>, 349-355.</w:t>
      </w:r>
    </w:p>
    <w:p w14:paraId="6F3344AD" w14:textId="78F372BB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r w:rsidRPr="00177DA3">
        <w:rPr>
          <w:color w:val="000000"/>
          <w:shd w:val="clear" w:color="auto" w:fill="FFFFFF"/>
        </w:rPr>
        <w:t xml:space="preserve">Panetta, F.D., &amp; McKee, J. (1997). Recruitment of the invasive ornamental, </w:t>
      </w:r>
      <w:proofErr w:type="spellStart"/>
      <w:r w:rsidRPr="00177DA3">
        <w:rPr>
          <w:i/>
          <w:color w:val="000000"/>
          <w:shd w:val="clear" w:color="auto" w:fill="FFFFFF"/>
        </w:rPr>
        <w:t>Schinus</w:t>
      </w:r>
      <w:proofErr w:type="spellEnd"/>
      <w:r w:rsidRPr="00177DA3">
        <w:rPr>
          <w:i/>
          <w:color w:val="000000"/>
          <w:shd w:val="clear" w:color="auto" w:fill="FFFFFF"/>
        </w:rPr>
        <w:t xml:space="preserve"> terebinthifolius</w:t>
      </w:r>
      <w:r w:rsidRPr="00177DA3">
        <w:rPr>
          <w:color w:val="000000"/>
          <w:shd w:val="clear" w:color="auto" w:fill="FFFFFF"/>
        </w:rPr>
        <w:t xml:space="preserve">, is dependent </w:t>
      </w:r>
      <w:r w:rsidRPr="00177DA3">
        <w:rPr>
          <w:color w:val="000000"/>
          <w:shd w:val="clear" w:color="auto" w:fill="FFFFFF"/>
        </w:rPr>
        <w:tab/>
        <w:t>upon frugivores. </w:t>
      </w:r>
      <w:r w:rsidRPr="00177DA3">
        <w:rPr>
          <w:i/>
          <w:iCs/>
          <w:color w:val="000000"/>
          <w:shd w:val="clear" w:color="auto" w:fill="FFFFFF"/>
        </w:rPr>
        <w:t>Australian Journal of Ecology</w:t>
      </w:r>
      <w:r w:rsidRPr="00177DA3">
        <w:rPr>
          <w:color w:val="000000"/>
          <w:shd w:val="clear" w:color="auto" w:fill="FFFFFF"/>
        </w:rPr>
        <w:t>, </w:t>
      </w:r>
      <w:r w:rsidRPr="00177DA3">
        <w:rPr>
          <w:iCs/>
          <w:color w:val="000000"/>
          <w:shd w:val="clear" w:color="auto" w:fill="FFFFFF"/>
        </w:rPr>
        <w:t>22</w:t>
      </w:r>
      <w:r w:rsidRPr="00177DA3">
        <w:rPr>
          <w:color w:val="000000"/>
          <w:shd w:val="clear" w:color="auto" w:fill="FFFFFF"/>
        </w:rPr>
        <w:t>,</w:t>
      </w:r>
      <w:r w:rsidR="000D528E" w:rsidRPr="00177DA3">
        <w:rPr>
          <w:color w:val="000000"/>
          <w:shd w:val="clear" w:color="auto" w:fill="FFFFFF"/>
        </w:rPr>
        <w:tab/>
      </w:r>
      <w:r w:rsidRPr="00177DA3">
        <w:rPr>
          <w:color w:val="000000"/>
          <w:shd w:val="clear" w:color="auto" w:fill="FFFFFF"/>
        </w:rPr>
        <w:t xml:space="preserve"> 432-438.</w:t>
      </w:r>
    </w:p>
    <w:p w14:paraId="1CDEA480" w14:textId="77777777" w:rsidR="00523777" w:rsidRPr="00177DA3" w:rsidRDefault="00523777" w:rsidP="008F4C76">
      <w:pPr>
        <w:ind w:left="720" w:hanging="720"/>
        <w:contextualSpacing/>
        <w:jc w:val="both"/>
        <w:rPr>
          <w:color w:val="000000"/>
          <w:lang w:eastAsia="en-ZA"/>
        </w:rPr>
      </w:pPr>
      <w:proofErr w:type="spellStart"/>
      <w:r w:rsidRPr="00177DA3">
        <w:rPr>
          <w:color w:val="000000"/>
          <w:lang w:eastAsia="en-ZA"/>
        </w:rPr>
        <w:t>Peerbhay</w:t>
      </w:r>
      <w:proofErr w:type="spellEnd"/>
      <w:r w:rsidRPr="00177DA3">
        <w:rPr>
          <w:color w:val="000000"/>
          <w:lang w:eastAsia="en-ZA"/>
        </w:rPr>
        <w:t xml:space="preserve">, K., Mutanga, O., Lottering, R.&amp; Ismail, R. (2016). Mapping </w:t>
      </w:r>
      <w:r w:rsidRPr="00177DA3">
        <w:rPr>
          <w:i/>
          <w:color w:val="000000"/>
          <w:lang w:eastAsia="en-ZA"/>
        </w:rPr>
        <w:t xml:space="preserve">Solanum </w:t>
      </w:r>
      <w:proofErr w:type="spellStart"/>
      <w:r w:rsidRPr="00177DA3">
        <w:rPr>
          <w:i/>
          <w:color w:val="000000"/>
          <w:lang w:eastAsia="en-ZA"/>
        </w:rPr>
        <w:t>mauritianum</w:t>
      </w:r>
      <w:proofErr w:type="spellEnd"/>
      <w:r w:rsidRPr="00177DA3">
        <w:rPr>
          <w:color w:val="000000"/>
          <w:lang w:eastAsia="en-ZA"/>
        </w:rPr>
        <w:t xml:space="preserve"> plant </w:t>
      </w:r>
      <w:r w:rsidRPr="00177DA3">
        <w:rPr>
          <w:color w:val="000000"/>
          <w:lang w:eastAsia="en-ZA"/>
        </w:rPr>
        <w:tab/>
        <w:t>invasions using</w:t>
      </w:r>
      <w:r w:rsidR="00B475A8">
        <w:rPr>
          <w:color w:val="000000"/>
          <w:lang w:eastAsia="en-ZA"/>
        </w:rPr>
        <w:t xml:space="preserve"> </w:t>
      </w:r>
      <w:r w:rsidRPr="00177DA3">
        <w:rPr>
          <w:color w:val="000000"/>
          <w:lang w:eastAsia="en-ZA"/>
        </w:rPr>
        <w:t>WorldView-2 imagery and unsupervised random</w:t>
      </w:r>
      <w:r w:rsidR="00107B5A" w:rsidRPr="00177DA3">
        <w:rPr>
          <w:color w:val="000000"/>
          <w:lang w:eastAsia="en-ZA"/>
        </w:rPr>
        <w:t xml:space="preserve"> </w:t>
      </w:r>
      <w:r w:rsidRPr="00177DA3">
        <w:rPr>
          <w:color w:val="000000"/>
          <w:lang w:eastAsia="en-ZA"/>
        </w:rPr>
        <w:t>forests. </w:t>
      </w:r>
      <w:r w:rsidRPr="00B475A8">
        <w:rPr>
          <w:i/>
          <w:color w:val="000000"/>
          <w:lang w:eastAsia="en-ZA"/>
        </w:rPr>
        <w:t>Remote Sensing of Environment</w:t>
      </w:r>
      <w:r w:rsidR="00B475A8">
        <w:rPr>
          <w:color w:val="000000"/>
          <w:lang w:eastAsia="en-ZA"/>
        </w:rPr>
        <w:t>,</w:t>
      </w:r>
      <w:r w:rsidRPr="00177DA3">
        <w:rPr>
          <w:color w:val="000000"/>
          <w:lang w:eastAsia="en-ZA"/>
        </w:rPr>
        <w:t> 182</w:t>
      </w:r>
      <w:r w:rsidR="00B475A8">
        <w:rPr>
          <w:i/>
          <w:iCs/>
          <w:color w:val="000000"/>
          <w:lang w:eastAsia="en-ZA"/>
        </w:rPr>
        <w:t>,</w:t>
      </w:r>
      <w:r w:rsidRPr="00177DA3">
        <w:rPr>
          <w:i/>
          <w:iCs/>
          <w:color w:val="000000"/>
          <w:lang w:eastAsia="en-ZA"/>
        </w:rPr>
        <w:t xml:space="preserve"> </w:t>
      </w:r>
      <w:r w:rsidRPr="00177DA3">
        <w:rPr>
          <w:color w:val="000000"/>
          <w:lang w:eastAsia="en-ZA"/>
        </w:rPr>
        <w:t>39-48.</w:t>
      </w:r>
    </w:p>
    <w:p w14:paraId="24597B86" w14:textId="2E8575AF" w:rsidR="00523777" w:rsidRPr="00177DA3" w:rsidRDefault="00523777" w:rsidP="008F4C76">
      <w:pPr>
        <w:ind w:left="720" w:hanging="720"/>
        <w:contextualSpacing/>
        <w:jc w:val="both"/>
        <w:rPr>
          <w:color w:val="000000"/>
          <w:lang w:eastAsia="en-ZA"/>
        </w:rPr>
      </w:pPr>
      <w:proofErr w:type="spellStart"/>
      <w:r w:rsidRPr="00177DA3">
        <w:rPr>
          <w:color w:val="000000"/>
          <w:lang w:eastAsia="en-ZA"/>
        </w:rPr>
        <w:t>Pegg</w:t>
      </w:r>
      <w:proofErr w:type="spellEnd"/>
      <w:r w:rsidRPr="00177DA3">
        <w:rPr>
          <w:color w:val="000000"/>
          <w:lang w:eastAsia="en-ZA"/>
        </w:rPr>
        <w:t xml:space="preserve">, G.S., Giblin, F.R., McTaggart, A.R., </w:t>
      </w:r>
      <w:proofErr w:type="spellStart"/>
      <w:r w:rsidRPr="00177DA3">
        <w:rPr>
          <w:color w:val="000000"/>
          <w:lang w:eastAsia="en-ZA"/>
        </w:rPr>
        <w:t>Guymer</w:t>
      </w:r>
      <w:proofErr w:type="spellEnd"/>
      <w:r w:rsidRPr="00177DA3">
        <w:rPr>
          <w:color w:val="000000"/>
          <w:lang w:eastAsia="en-ZA"/>
        </w:rPr>
        <w:t xml:space="preserve">, G.P., Taylor, H., Ireland, K.B., Shivas, R.G., </w:t>
      </w:r>
      <w:r w:rsidR="00B50944" w:rsidRPr="00177DA3">
        <w:rPr>
          <w:color w:val="000000"/>
          <w:lang w:eastAsia="en-ZA"/>
        </w:rPr>
        <w:t>Perry, S. (</w:t>
      </w:r>
      <w:r w:rsidRPr="00177DA3">
        <w:rPr>
          <w:color w:val="000000"/>
          <w:lang w:eastAsia="en-ZA"/>
        </w:rPr>
        <w:t>2014</w:t>
      </w:r>
      <w:r w:rsidR="00B50944" w:rsidRPr="00177DA3">
        <w:rPr>
          <w:color w:val="000000"/>
          <w:lang w:eastAsia="en-ZA"/>
        </w:rPr>
        <w:t>)</w:t>
      </w:r>
      <w:r w:rsidRPr="00177DA3">
        <w:rPr>
          <w:color w:val="000000"/>
          <w:lang w:eastAsia="en-ZA"/>
        </w:rPr>
        <w:t xml:space="preserve">. </w:t>
      </w:r>
      <w:r w:rsidRPr="00177DA3">
        <w:rPr>
          <w:i/>
          <w:color w:val="000000"/>
          <w:lang w:eastAsia="en-ZA"/>
        </w:rPr>
        <w:t xml:space="preserve">Puccinia </w:t>
      </w:r>
      <w:proofErr w:type="spellStart"/>
      <w:r w:rsidRPr="00177DA3">
        <w:rPr>
          <w:i/>
          <w:color w:val="000000"/>
          <w:lang w:eastAsia="en-ZA"/>
        </w:rPr>
        <w:t>psidii</w:t>
      </w:r>
      <w:proofErr w:type="spellEnd"/>
      <w:r w:rsidRPr="00177DA3">
        <w:rPr>
          <w:color w:val="000000"/>
          <w:lang w:eastAsia="en-ZA"/>
        </w:rPr>
        <w:t xml:space="preserve"> in Queensland, Australia: </w:t>
      </w:r>
      <w:r w:rsidR="00025395">
        <w:rPr>
          <w:color w:val="000000"/>
          <w:lang w:eastAsia="en-ZA"/>
        </w:rPr>
        <w:t>D</w:t>
      </w:r>
      <w:r w:rsidRPr="00177DA3">
        <w:rPr>
          <w:color w:val="000000"/>
          <w:lang w:eastAsia="en-ZA"/>
        </w:rPr>
        <w:t>isease symptoms, distribution and impact.</w:t>
      </w:r>
      <w:r w:rsidR="00940C47" w:rsidRPr="00177DA3">
        <w:rPr>
          <w:i/>
          <w:color w:val="000000"/>
          <w:lang w:eastAsia="en-ZA"/>
        </w:rPr>
        <w:t> Plant</w:t>
      </w:r>
      <w:r w:rsidR="00940C47" w:rsidRPr="00177DA3">
        <w:rPr>
          <w:i/>
          <w:color w:val="000000"/>
          <w:lang w:eastAsia="en-ZA"/>
        </w:rPr>
        <w:tab/>
      </w:r>
      <w:r w:rsidRPr="00177DA3">
        <w:rPr>
          <w:i/>
          <w:color w:val="000000"/>
          <w:lang w:eastAsia="en-ZA"/>
        </w:rPr>
        <w:t xml:space="preserve"> Pathology</w:t>
      </w:r>
      <w:r w:rsidRPr="00177DA3">
        <w:rPr>
          <w:color w:val="000000"/>
          <w:lang w:eastAsia="en-ZA"/>
        </w:rPr>
        <w:t>, 63, 1005-1021.</w:t>
      </w:r>
    </w:p>
    <w:p w14:paraId="17E47FED" w14:textId="77777777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r w:rsidRPr="00177DA3">
        <w:rPr>
          <w:color w:val="000000"/>
          <w:shd w:val="clear" w:color="auto" w:fill="FFFFFF"/>
        </w:rPr>
        <w:t>Pessoa, C.R., Medeiros, R.M., &amp; Riet-Correa, F. (2013). Economic impact, epi</w:t>
      </w:r>
      <w:r w:rsidR="00340DBC" w:rsidRPr="00177DA3">
        <w:rPr>
          <w:color w:val="000000"/>
          <w:shd w:val="clear" w:color="auto" w:fill="FFFFFF"/>
        </w:rPr>
        <w:t>demiology and control poisonous</w:t>
      </w:r>
      <w:r w:rsidRPr="00177DA3">
        <w:rPr>
          <w:color w:val="000000"/>
          <w:shd w:val="clear" w:color="auto" w:fill="FFFFFF"/>
        </w:rPr>
        <w:t xml:space="preserve"> plants in Brazil. </w:t>
      </w:r>
      <w:proofErr w:type="spellStart"/>
      <w:r w:rsidRPr="00177DA3">
        <w:rPr>
          <w:i/>
          <w:iCs/>
          <w:color w:val="000000"/>
          <w:shd w:val="clear" w:color="auto" w:fill="FFFFFF"/>
        </w:rPr>
        <w:t>Pesquisa</w:t>
      </w:r>
      <w:proofErr w:type="spellEnd"/>
      <w:r w:rsidRPr="00177DA3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177DA3">
        <w:rPr>
          <w:i/>
          <w:iCs/>
          <w:color w:val="000000"/>
          <w:shd w:val="clear" w:color="auto" w:fill="FFFFFF"/>
        </w:rPr>
        <w:t>Veterinária</w:t>
      </w:r>
      <w:proofErr w:type="spellEnd"/>
      <w:r w:rsidRPr="00177DA3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177DA3">
        <w:rPr>
          <w:i/>
          <w:iCs/>
          <w:color w:val="000000"/>
          <w:shd w:val="clear" w:color="auto" w:fill="FFFFFF"/>
        </w:rPr>
        <w:t>Brasileira</w:t>
      </w:r>
      <w:proofErr w:type="spellEnd"/>
      <w:r w:rsidRPr="00177DA3">
        <w:rPr>
          <w:color w:val="000000"/>
          <w:shd w:val="clear" w:color="auto" w:fill="FFFFFF"/>
        </w:rPr>
        <w:t>, </w:t>
      </w:r>
      <w:r w:rsidRPr="00B475A8">
        <w:rPr>
          <w:iCs/>
          <w:color w:val="000000"/>
          <w:shd w:val="clear" w:color="auto" w:fill="FFFFFF"/>
        </w:rPr>
        <w:t>33</w:t>
      </w:r>
      <w:r w:rsidRPr="00B475A8">
        <w:rPr>
          <w:color w:val="000000"/>
          <w:shd w:val="clear" w:color="auto" w:fill="FFFFFF"/>
        </w:rPr>
        <w:t>,</w:t>
      </w:r>
      <w:r w:rsidRPr="00177DA3">
        <w:rPr>
          <w:color w:val="000000"/>
          <w:shd w:val="clear" w:color="auto" w:fill="FFFFFF"/>
        </w:rPr>
        <w:t xml:space="preserve"> 752-758.</w:t>
      </w:r>
    </w:p>
    <w:p w14:paraId="340C5C13" w14:textId="77777777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proofErr w:type="spellStart"/>
      <w:r w:rsidRPr="00177DA3">
        <w:rPr>
          <w:color w:val="000000"/>
          <w:shd w:val="clear" w:color="auto" w:fill="FFFFFF"/>
        </w:rPr>
        <w:t>Phua</w:t>
      </w:r>
      <w:proofErr w:type="spellEnd"/>
      <w:r w:rsidRPr="00177DA3">
        <w:rPr>
          <w:color w:val="000000"/>
          <w:shd w:val="clear" w:color="auto" w:fill="FFFFFF"/>
        </w:rPr>
        <w:t xml:space="preserve">, D.H., Tsai, W.J., Ger, J., Deng, J.F. and Yang, C.C. (2008). Human </w:t>
      </w:r>
      <w:r w:rsidRPr="00177DA3">
        <w:rPr>
          <w:i/>
          <w:color w:val="000000"/>
          <w:shd w:val="clear" w:color="auto" w:fill="FFFFFF"/>
        </w:rPr>
        <w:t>Melia azedarach</w:t>
      </w:r>
      <w:r w:rsidRPr="00177DA3">
        <w:rPr>
          <w:color w:val="000000"/>
          <w:shd w:val="clear" w:color="auto" w:fill="FFFFFF"/>
        </w:rPr>
        <w:t xml:space="preserve"> poisoning. </w:t>
      </w:r>
      <w:r w:rsidRPr="00B475A8">
        <w:rPr>
          <w:i/>
          <w:color w:val="000000"/>
          <w:shd w:val="clear" w:color="auto" w:fill="FFFFFF"/>
        </w:rPr>
        <w:t>Clinical Toxicology</w:t>
      </w:r>
      <w:r w:rsidRPr="00177DA3">
        <w:rPr>
          <w:color w:val="000000"/>
          <w:shd w:val="clear" w:color="auto" w:fill="FFFFFF"/>
        </w:rPr>
        <w:t>, 46, 1067-1070</w:t>
      </w:r>
    </w:p>
    <w:p w14:paraId="5935087D" w14:textId="510076E4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r w:rsidRPr="00177DA3">
        <w:rPr>
          <w:color w:val="000000"/>
          <w:shd w:val="clear" w:color="auto" w:fill="FFFFFF"/>
        </w:rPr>
        <w:t xml:space="preserve">Priyanka, N., &amp; Joshi, P.K. (2013). A review of </w:t>
      </w:r>
      <w:r w:rsidRPr="00177DA3">
        <w:rPr>
          <w:i/>
          <w:color w:val="000000"/>
          <w:shd w:val="clear" w:color="auto" w:fill="FFFFFF"/>
        </w:rPr>
        <w:t xml:space="preserve">Lantana </w:t>
      </w:r>
      <w:proofErr w:type="spellStart"/>
      <w:r w:rsidRPr="00177DA3">
        <w:rPr>
          <w:i/>
          <w:color w:val="000000"/>
          <w:shd w:val="clear" w:color="auto" w:fill="FFFFFF"/>
        </w:rPr>
        <w:t>camara</w:t>
      </w:r>
      <w:proofErr w:type="spellEnd"/>
      <w:r w:rsidRPr="00177DA3">
        <w:rPr>
          <w:color w:val="000000"/>
          <w:shd w:val="clear" w:color="auto" w:fill="FFFFFF"/>
        </w:rPr>
        <w:t xml:space="preserve"> studies in India. </w:t>
      </w:r>
      <w:r w:rsidR="008C4213" w:rsidRPr="00177DA3">
        <w:rPr>
          <w:i/>
          <w:color w:val="000000"/>
          <w:shd w:val="clear" w:color="auto" w:fill="FFFFFF"/>
        </w:rPr>
        <w:t xml:space="preserve">International Journal of </w:t>
      </w:r>
      <w:r w:rsidRPr="00177DA3">
        <w:rPr>
          <w:i/>
          <w:color w:val="000000"/>
          <w:shd w:val="clear" w:color="auto" w:fill="FFFFFF"/>
        </w:rPr>
        <w:t>Scientific and Research Publications</w:t>
      </w:r>
      <w:r w:rsidRPr="00177DA3">
        <w:rPr>
          <w:color w:val="000000"/>
          <w:shd w:val="clear" w:color="auto" w:fill="FFFFFF"/>
        </w:rPr>
        <w:t>, 3, 1-11.</w:t>
      </w:r>
    </w:p>
    <w:p w14:paraId="6293771A" w14:textId="2A1442C7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proofErr w:type="spellStart"/>
      <w:r w:rsidRPr="00177DA3">
        <w:rPr>
          <w:color w:val="000000"/>
          <w:shd w:val="clear" w:color="auto" w:fill="FFFFFF"/>
        </w:rPr>
        <w:t>Rademaker</w:t>
      </w:r>
      <w:proofErr w:type="spellEnd"/>
      <w:r w:rsidRPr="00177DA3">
        <w:rPr>
          <w:color w:val="000000"/>
          <w:shd w:val="clear" w:color="auto" w:fill="FFFFFF"/>
        </w:rPr>
        <w:t xml:space="preserve">, M., &amp; </w:t>
      </w:r>
      <w:proofErr w:type="spellStart"/>
      <w:r w:rsidRPr="00177DA3">
        <w:rPr>
          <w:color w:val="000000"/>
          <w:shd w:val="clear" w:color="auto" w:fill="FFFFFF"/>
        </w:rPr>
        <w:t>Duffill</w:t>
      </w:r>
      <w:proofErr w:type="spellEnd"/>
      <w:r w:rsidRPr="00177DA3">
        <w:rPr>
          <w:color w:val="000000"/>
          <w:shd w:val="clear" w:color="auto" w:fill="FFFFFF"/>
        </w:rPr>
        <w:t xml:space="preserve">, M.B. (1995). Allergic contact dermatitis to </w:t>
      </w:r>
      <w:proofErr w:type="spellStart"/>
      <w:proofErr w:type="gramStart"/>
      <w:r w:rsidRPr="00177DA3">
        <w:rPr>
          <w:i/>
          <w:color w:val="000000"/>
          <w:shd w:val="clear" w:color="auto" w:fill="FFFFFF"/>
        </w:rPr>
        <w:t>Toxicodendron</w:t>
      </w:r>
      <w:proofErr w:type="spellEnd"/>
      <w:r w:rsidR="0088657B">
        <w:rPr>
          <w:i/>
          <w:color w:val="000000"/>
          <w:shd w:val="clear" w:color="auto" w:fill="FFFFFF"/>
        </w:rPr>
        <w:t xml:space="preserve"> </w:t>
      </w:r>
      <w:r w:rsidRPr="00177DA3">
        <w:rPr>
          <w:i/>
          <w:color w:val="000000"/>
          <w:shd w:val="clear" w:color="auto" w:fill="FFFFFF"/>
        </w:rPr>
        <w:t xml:space="preserve"> succedaneum</w:t>
      </w:r>
      <w:proofErr w:type="gramEnd"/>
      <w:r w:rsidRPr="00177DA3">
        <w:rPr>
          <w:i/>
          <w:color w:val="000000"/>
          <w:shd w:val="clear" w:color="auto" w:fill="FFFFFF"/>
        </w:rPr>
        <w:t xml:space="preserve"> </w:t>
      </w:r>
      <w:r w:rsidR="0090247D" w:rsidRPr="00177DA3">
        <w:rPr>
          <w:color w:val="000000"/>
          <w:shd w:val="clear" w:color="auto" w:fill="FFFFFF"/>
        </w:rPr>
        <w:t>(</w:t>
      </w:r>
      <w:proofErr w:type="spellStart"/>
      <w:r w:rsidR="0090247D" w:rsidRPr="00177DA3">
        <w:rPr>
          <w:color w:val="000000"/>
          <w:shd w:val="clear" w:color="auto" w:fill="FFFFFF"/>
        </w:rPr>
        <w:t>rhus</w:t>
      </w:r>
      <w:proofErr w:type="spellEnd"/>
      <w:r w:rsidR="0090247D" w:rsidRPr="00177DA3">
        <w:rPr>
          <w:color w:val="000000"/>
          <w:shd w:val="clear" w:color="auto" w:fill="FFFFFF"/>
        </w:rPr>
        <w:t xml:space="preserve"> </w:t>
      </w:r>
      <w:r w:rsidRPr="00177DA3">
        <w:rPr>
          <w:color w:val="000000"/>
          <w:shd w:val="clear" w:color="auto" w:fill="FFFFFF"/>
        </w:rPr>
        <w:t>tree): an autumn epidemic. </w:t>
      </w:r>
      <w:r w:rsidRPr="00177DA3">
        <w:rPr>
          <w:i/>
          <w:iCs/>
          <w:color w:val="000000"/>
          <w:shd w:val="clear" w:color="auto" w:fill="FFFFFF"/>
        </w:rPr>
        <w:t xml:space="preserve"> New Zealand </w:t>
      </w:r>
      <w:r w:rsidR="00BA1FF9" w:rsidRPr="00177DA3">
        <w:rPr>
          <w:i/>
          <w:iCs/>
          <w:color w:val="000000"/>
          <w:shd w:val="clear" w:color="auto" w:fill="FFFFFF"/>
        </w:rPr>
        <w:t>Medical Journal</w:t>
      </w:r>
      <w:r w:rsidRPr="00177DA3">
        <w:rPr>
          <w:color w:val="000000"/>
          <w:shd w:val="clear" w:color="auto" w:fill="FFFFFF"/>
        </w:rPr>
        <w:t>, </w:t>
      </w:r>
      <w:r w:rsidRPr="00BA1FF9">
        <w:rPr>
          <w:iCs/>
          <w:color w:val="000000"/>
          <w:shd w:val="clear" w:color="auto" w:fill="FFFFFF"/>
        </w:rPr>
        <w:t>108</w:t>
      </w:r>
      <w:r w:rsidRPr="00BA1FF9">
        <w:rPr>
          <w:color w:val="000000"/>
          <w:shd w:val="clear" w:color="auto" w:fill="FFFFFF"/>
        </w:rPr>
        <w:t>,</w:t>
      </w:r>
      <w:r w:rsidRPr="00177DA3">
        <w:rPr>
          <w:color w:val="000000"/>
          <w:shd w:val="clear" w:color="auto" w:fill="FFFFFF"/>
        </w:rPr>
        <w:t xml:space="preserve"> 121-123.</w:t>
      </w:r>
    </w:p>
    <w:p w14:paraId="4E4D1C87" w14:textId="77777777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r w:rsidRPr="00177DA3">
        <w:rPr>
          <w:color w:val="000000"/>
          <w:shd w:val="clear" w:color="auto" w:fill="FFFFFF"/>
        </w:rPr>
        <w:t xml:space="preserve">Rajah, P., </w:t>
      </w:r>
      <w:proofErr w:type="spellStart"/>
      <w:r w:rsidRPr="00177DA3">
        <w:rPr>
          <w:color w:val="000000"/>
          <w:shd w:val="clear" w:color="auto" w:fill="FFFFFF"/>
        </w:rPr>
        <w:t>Odindi</w:t>
      </w:r>
      <w:proofErr w:type="spellEnd"/>
      <w:r w:rsidRPr="00177DA3">
        <w:rPr>
          <w:color w:val="000000"/>
          <w:shd w:val="clear" w:color="auto" w:fill="FFFFFF"/>
        </w:rPr>
        <w:t>, J., &amp; Mutanga, O. (2018). Evaluating the potential of freely av</w:t>
      </w:r>
      <w:r w:rsidR="00F05DEE" w:rsidRPr="00177DA3">
        <w:rPr>
          <w:color w:val="000000"/>
          <w:shd w:val="clear" w:color="auto" w:fill="FFFFFF"/>
        </w:rPr>
        <w:t>ailable</w:t>
      </w:r>
      <w:r w:rsidR="00BA1FF9">
        <w:rPr>
          <w:color w:val="000000"/>
          <w:shd w:val="clear" w:color="auto" w:fill="FFFFFF"/>
        </w:rPr>
        <w:t xml:space="preserve"> </w:t>
      </w:r>
      <w:r w:rsidR="00F05DEE" w:rsidRPr="00177DA3">
        <w:rPr>
          <w:color w:val="000000"/>
          <w:shd w:val="clear" w:color="auto" w:fill="FFFFFF"/>
        </w:rPr>
        <w:t xml:space="preserve">multispectral remotely </w:t>
      </w:r>
      <w:r w:rsidRPr="00177DA3">
        <w:rPr>
          <w:color w:val="000000"/>
          <w:shd w:val="clear" w:color="auto" w:fill="FFFFFF"/>
        </w:rPr>
        <w:t>sensed imagery in mapping American bramble (</w:t>
      </w:r>
      <w:proofErr w:type="spellStart"/>
      <w:r w:rsidRPr="00177DA3">
        <w:rPr>
          <w:i/>
          <w:color w:val="000000"/>
          <w:shd w:val="clear" w:color="auto" w:fill="FFFFFF"/>
        </w:rPr>
        <w:t>Rubus</w:t>
      </w:r>
      <w:proofErr w:type="spellEnd"/>
      <w:r w:rsidRPr="00177DA3">
        <w:rPr>
          <w:i/>
          <w:color w:val="000000"/>
          <w:shd w:val="clear" w:color="auto" w:fill="FFFFFF"/>
        </w:rPr>
        <w:t xml:space="preserve"> </w:t>
      </w:r>
      <w:proofErr w:type="spellStart"/>
      <w:r w:rsidRPr="00177DA3">
        <w:rPr>
          <w:i/>
          <w:color w:val="000000"/>
          <w:shd w:val="clear" w:color="auto" w:fill="FFFFFF"/>
        </w:rPr>
        <w:t>cuneifolius</w:t>
      </w:r>
      <w:proofErr w:type="spellEnd"/>
      <w:r w:rsidRPr="00177DA3">
        <w:rPr>
          <w:color w:val="000000"/>
          <w:shd w:val="clear" w:color="auto" w:fill="FFFFFF"/>
        </w:rPr>
        <w:t>). </w:t>
      </w:r>
      <w:r w:rsidRPr="00177DA3">
        <w:rPr>
          <w:i/>
          <w:iCs/>
          <w:color w:val="000000"/>
          <w:shd w:val="clear" w:color="auto" w:fill="FFFFFF"/>
        </w:rPr>
        <w:t>South African Geographical Journal</w:t>
      </w:r>
      <w:r w:rsidRPr="00177DA3">
        <w:rPr>
          <w:color w:val="000000"/>
          <w:shd w:val="clear" w:color="auto" w:fill="FFFFFF"/>
        </w:rPr>
        <w:t>, </w:t>
      </w:r>
      <w:r w:rsidRPr="00177DA3">
        <w:rPr>
          <w:iCs/>
          <w:color w:val="000000"/>
          <w:shd w:val="clear" w:color="auto" w:fill="FFFFFF"/>
        </w:rPr>
        <w:t>100</w:t>
      </w:r>
      <w:r w:rsidRPr="00177DA3">
        <w:rPr>
          <w:color w:val="000000"/>
          <w:shd w:val="clear" w:color="auto" w:fill="FFFFFF"/>
        </w:rPr>
        <w:t>, 291-307.</w:t>
      </w:r>
    </w:p>
    <w:p w14:paraId="7F4C3916" w14:textId="71925D2D" w:rsidR="00523777" w:rsidRPr="00177DA3" w:rsidRDefault="00523777" w:rsidP="008F4C76">
      <w:pPr>
        <w:ind w:left="720" w:hanging="720"/>
        <w:contextualSpacing/>
        <w:jc w:val="both"/>
        <w:rPr>
          <w:color w:val="000000"/>
          <w:lang w:eastAsia="en-ZA"/>
        </w:rPr>
      </w:pPr>
      <w:r w:rsidRPr="00177DA3">
        <w:rPr>
          <w:color w:val="000000"/>
          <w:lang w:eastAsia="en-ZA"/>
        </w:rPr>
        <w:t xml:space="preserve">Samways, M.J., Caldwell, P.M., &amp; Osborn, R. (1996). Ground-living invertebrate </w:t>
      </w:r>
      <w:r w:rsidR="00AC7CE4" w:rsidRPr="00177DA3">
        <w:rPr>
          <w:color w:val="000000"/>
          <w:lang w:eastAsia="en-ZA"/>
        </w:rPr>
        <w:t xml:space="preserve">assemblages in native, planted </w:t>
      </w:r>
      <w:r w:rsidRPr="00177DA3">
        <w:rPr>
          <w:color w:val="000000"/>
          <w:lang w:eastAsia="en-ZA"/>
        </w:rPr>
        <w:t>and invasive vegetation in South Africa. </w:t>
      </w:r>
      <w:r w:rsidRPr="00177DA3">
        <w:rPr>
          <w:i/>
          <w:color w:val="000000"/>
          <w:lang w:eastAsia="en-ZA"/>
        </w:rPr>
        <w:t>Agriculture, Ecosystems &amp; Environment</w:t>
      </w:r>
      <w:r w:rsidRPr="00177DA3">
        <w:rPr>
          <w:color w:val="000000"/>
          <w:lang w:eastAsia="en-ZA"/>
        </w:rPr>
        <w:t>, 59</w:t>
      </w:r>
      <w:r w:rsidR="00BA1FF9">
        <w:rPr>
          <w:i/>
          <w:iCs/>
          <w:color w:val="000000"/>
          <w:lang w:eastAsia="en-ZA"/>
        </w:rPr>
        <w:t>,</w:t>
      </w:r>
      <w:r w:rsidRPr="00177DA3">
        <w:rPr>
          <w:i/>
          <w:iCs/>
          <w:color w:val="000000"/>
          <w:lang w:eastAsia="en-ZA"/>
        </w:rPr>
        <w:t xml:space="preserve"> </w:t>
      </w:r>
      <w:r w:rsidRPr="00177DA3">
        <w:rPr>
          <w:color w:val="000000"/>
          <w:lang w:eastAsia="en-ZA"/>
        </w:rPr>
        <w:t>19-32.</w:t>
      </w:r>
    </w:p>
    <w:p w14:paraId="2A36FD3A" w14:textId="7C38A800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r w:rsidRPr="00177DA3">
        <w:rPr>
          <w:color w:val="000000"/>
          <w:shd w:val="clear" w:color="auto" w:fill="FFFFFF"/>
        </w:rPr>
        <w:t xml:space="preserve">Sanders, R.W. (2006). Taxonomy of </w:t>
      </w:r>
      <w:r w:rsidRPr="00025395">
        <w:rPr>
          <w:i/>
          <w:iCs/>
          <w:color w:val="000000"/>
          <w:shd w:val="clear" w:color="auto" w:fill="FFFFFF"/>
        </w:rPr>
        <w:t>Lantana</w:t>
      </w:r>
      <w:r w:rsidRPr="00177DA3">
        <w:rPr>
          <w:color w:val="000000"/>
          <w:shd w:val="clear" w:color="auto" w:fill="FFFFFF"/>
        </w:rPr>
        <w:t xml:space="preserve"> sect. </w:t>
      </w:r>
      <w:r w:rsidRPr="00025395">
        <w:rPr>
          <w:i/>
          <w:iCs/>
          <w:color w:val="000000"/>
          <w:shd w:val="clear" w:color="auto" w:fill="FFFFFF"/>
        </w:rPr>
        <w:t>Lantana</w:t>
      </w:r>
      <w:r w:rsidRPr="00177DA3">
        <w:rPr>
          <w:color w:val="000000"/>
          <w:shd w:val="clear" w:color="auto" w:fill="FFFFFF"/>
        </w:rPr>
        <w:t xml:space="preserve"> (</w:t>
      </w:r>
      <w:proofErr w:type="spellStart"/>
      <w:r w:rsidRPr="00177DA3">
        <w:rPr>
          <w:color w:val="000000"/>
          <w:shd w:val="clear" w:color="auto" w:fill="FFFFFF"/>
        </w:rPr>
        <w:t>Verbenaceae</w:t>
      </w:r>
      <w:proofErr w:type="spellEnd"/>
      <w:r w:rsidRPr="00177DA3">
        <w:rPr>
          <w:color w:val="000000"/>
          <w:shd w:val="clear" w:color="auto" w:fill="FFFFFF"/>
        </w:rPr>
        <w:t xml:space="preserve">): I. correct application of </w:t>
      </w:r>
      <w:r w:rsidR="00FF2C89" w:rsidRPr="00177DA3">
        <w:rPr>
          <w:i/>
          <w:color w:val="000000"/>
          <w:shd w:val="clear" w:color="auto" w:fill="FFFFFF"/>
        </w:rPr>
        <w:t xml:space="preserve">Lantana </w:t>
      </w:r>
      <w:proofErr w:type="spellStart"/>
      <w:r w:rsidRPr="00177DA3">
        <w:rPr>
          <w:i/>
          <w:color w:val="000000"/>
          <w:shd w:val="clear" w:color="auto" w:fill="FFFFFF"/>
        </w:rPr>
        <w:t>camara</w:t>
      </w:r>
      <w:proofErr w:type="spellEnd"/>
      <w:r w:rsidRPr="00177DA3">
        <w:rPr>
          <w:color w:val="000000"/>
          <w:shd w:val="clear" w:color="auto" w:fill="FFFFFF"/>
        </w:rPr>
        <w:t xml:space="preserve"> and associated names. </w:t>
      </w:r>
      <w:proofErr w:type="spellStart"/>
      <w:r w:rsidRPr="00177DA3">
        <w:rPr>
          <w:i/>
          <w:iCs/>
          <w:color w:val="000000"/>
          <w:shd w:val="clear" w:color="auto" w:fill="FFFFFF"/>
        </w:rPr>
        <w:t>Sida</w:t>
      </w:r>
      <w:proofErr w:type="spellEnd"/>
      <w:r w:rsidRPr="00177DA3">
        <w:rPr>
          <w:i/>
          <w:iCs/>
          <w:color w:val="000000"/>
          <w:shd w:val="clear" w:color="auto" w:fill="FFFFFF"/>
        </w:rPr>
        <w:t>, Contributions to Botany</w:t>
      </w:r>
      <w:r w:rsidRPr="00177DA3">
        <w:rPr>
          <w:color w:val="000000"/>
          <w:shd w:val="clear" w:color="auto" w:fill="FFFFFF"/>
        </w:rPr>
        <w:t>, 22, 381-421.</w:t>
      </w:r>
    </w:p>
    <w:p w14:paraId="1A9D53D8" w14:textId="3FF8A1B0" w:rsidR="00523777" w:rsidRPr="00177DA3" w:rsidRDefault="00523777" w:rsidP="008F4C76">
      <w:pPr>
        <w:ind w:left="720" w:hanging="720"/>
        <w:contextualSpacing/>
        <w:jc w:val="both"/>
        <w:rPr>
          <w:color w:val="000000"/>
          <w:lang w:eastAsia="en-ZA"/>
        </w:rPr>
      </w:pPr>
      <w:r w:rsidRPr="00177DA3">
        <w:rPr>
          <w:color w:val="000000"/>
          <w:shd w:val="clear" w:color="auto" w:fill="FFFFFF"/>
        </w:rPr>
        <w:lastRenderedPageBreak/>
        <w:t xml:space="preserve">Shackleton, R.T., Witt, A.B., </w:t>
      </w:r>
      <w:proofErr w:type="spellStart"/>
      <w:r w:rsidRPr="00177DA3">
        <w:rPr>
          <w:color w:val="000000"/>
          <w:shd w:val="clear" w:color="auto" w:fill="FFFFFF"/>
        </w:rPr>
        <w:t>Aool</w:t>
      </w:r>
      <w:proofErr w:type="spellEnd"/>
      <w:r w:rsidRPr="00177DA3">
        <w:rPr>
          <w:color w:val="000000"/>
          <w:shd w:val="clear" w:color="auto" w:fill="FFFFFF"/>
        </w:rPr>
        <w:t>, W., &amp; Pratt, C.F. (2017). Distribution of the invasive</w:t>
      </w:r>
      <w:r w:rsidR="0088657B">
        <w:rPr>
          <w:color w:val="000000"/>
          <w:shd w:val="clear" w:color="auto" w:fill="FFFFFF"/>
        </w:rPr>
        <w:t xml:space="preserve"> </w:t>
      </w:r>
      <w:r w:rsidRPr="00177DA3">
        <w:rPr>
          <w:color w:val="000000"/>
          <w:shd w:val="clear" w:color="auto" w:fill="FFFFFF"/>
        </w:rPr>
        <w:t xml:space="preserve">alien weed, </w:t>
      </w:r>
      <w:r w:rsidRPr="00177DA3">
        <w:rPr>
          <w:i/>
          <w:color w:val="000000"/>
          <w:shd w:val="clear" w:color="auto" w:fill="FFFFFF"/>
        </w:rPr>
        <w:t xml:space="preserve">Lantana </w:t>
      </w:r>
      <w:proofErr w:type="spellStart"/>
      <w:r w:rsidRPr="00177DA3">
        <w:rPr>
          <w:i/>
          <w:color w:val="000000"/>
          <w:shd w:val="clear" w:color="auto" w:fill="FFFFFF"/>
        </w:rPr>
        <w:t>camara</w:t>
      </w:r>
      <w:proofErr w:type="spellEnd"/>
      <w:r w:rsidRPr="00177DA3">
        <w:rPr>
          <w:color w:val="000000"/>
          <w:shd w:val="clear" w:color="auto" w:fill="FFFFFF"/>
        </w:rPr>
        <w:t>, and its ecological and livelihood impacts in eastern Africa. </w:t>
      </w:r>
      <w:r w:rsidRPr="00177DA3">
        <w:rPr>
          <w:i/>
          <w:iCs/>
          <w:color w:val="000000"/>
          <w:shd w:val="clear" w:color="auto" w:fill="FFFFFF"/>
        </w:rPr>
        <w:t xml:space="preserve">African </w:t>
      </w:r>
      <w:r w:rsidR="00BA1FF9" w:rsidRPr="00177DA3">
        <w:rPr>
          <w:i/>
          <w:iCs/>
          <w:color w:val="000000"/>
          <w:shd w:val="clear" w:color="auto" w:fill="FFFFFF"/>
        </w:rPr>
        <w:t>Journal of Range &amp; Forage Science</w:t>
      </w:r>
      <w:r w:rsidRPr="00177DA3">
        <w:rPr>
          <w:color w:val="000000"/>
          <w:shd w:val="clear" w:color="auto" w:fill="FFFFFF"/>
        </w:rPr>
        <w:t>, </w:t>
      </w:r>
      <w:r w:rsidRPr="00177DA3">
        <w:rPr>
          <w:iCs/>
          <w:color w:val="000000"/>
          <w:shd w:val="clear" w:color="auto" w:fill="FFFFFF"/>
        </w:rPr>
        <w:t>34</w:t>
      </w:r>
      <w:r w:rsidRPr="00177DA3">
        <w:rPr>
          <w:color w:val="000000"/>
          <w:shd w:val="clear" w:color="auto" w:fill="FFFFFF"/>
        </w:rPr>
        <w:t>, 1-11.</w:t>
      </w:r>
    </w:p>
    <w:p w14:paraId="20A63AAC" w14:textId="0F26BDAD" w:rsidR="00523777" w:rsidRPr="00177DA3" w:rsidRDefault="00523777" w:rsidP="008F4C76">
      <w:pPr>
        <w:ind w:left="720" w:hanging="720"/>
        <w:contextualSpacing/>
        <w:jc w:val="both"/>
        <w:rPr>
          <w:color w:val="000000"/>
          <w:lang w:eastAsia="en-ZA"/>
        </w:rPr>
      </w:pPr>
      <w:r w:rsidRPr="00177DA3">
        <w:rPr>
          <w:color w:val="000000"/>
          <w:shd w:val="clear" w:color="auto" w:fill="FFFFFF"/>
        </w:rPr>
        <w:t xml:space="preserve">Sharma, O.P., Sharma, S., </w:t>
      </w:r>
      <w:proofErr w:type="spellStart"/>
      <w:r w:rsidRPr="00177DA3">
        <w:rPr>
          <w:color w:val="000000"/>
          <w:shd w:val="clear" w:color="auto" w:fill="FFFFFF"/>
        </w:rPr>
        <w:t>Pattabhi</w:t>
      </w:r>
      <w:proofErr w:type="spellEnd"/>
      <w:r w:rsidRPr="00177DA3">
        <w:rPr>
          <w:color w:val="000000"/>
          <w:shd w:val="clear" w:color="auto" w:fill="FFFFFF"/>
        </w:rPr>
        <w:t xml:space="preserve">, V., </w:t>
      </w:r>
      <w:proofErr w:type="spellStart"/>
      <w:r w:rsidRPr="00177DA3">
        <w:rPr>
          <w:color w:val="000000"/>
          <w:shd w:val="clear" w:color="auto" w:fill="FFFFFF"/>
        </w:rPr>
        <w:t>Mahato</w:t>
      </w:r>
      <w:proofErr w:type="spellEnd"/>
      <w:r w:rsidRPr="00177DA3">
        <w:rPr>
          <w:color w:val="000000"/>
          <w:shd w:val="clear" w:color="auto" w:fill="FFFFFF"/>
        </w:rPr>
        <w:t>, S.B., &amp; Sharma, P.D. (2007). A r</w:t>
      </w:r>
      <w:r w:rsidR="00570921">
        <w:rPr>
          <w:color w:val="000000"/>
          <w:shd w:val="clear" w:color="auto" w:fill="FFFFFF"/>
        </w:rPr>
        <w:t xml:space="preserve">eview of the hepatotoxic plant </w:t>
      </w:r>
      <w:r w:rsidRPr="00177DA3">
        <w:rPr>
          <w:i/>
          <w:color w:val="000000"/>
          <w:shd w:val="clear" w:color="auto" w:fill="FFFFFF"/>
        </w:rPr>
        <w:t xml:space="preserve">Lantana </w:t>
      </w:r>
      <w:proofErr w:type="spellStart"/>
      <w:r w:rsidRPr="00177DA3">
        <w:rPr>
          <w:i/>
          <w:color w:val="000000"/>
          <w:shd w:val="clear" w:color="auto" w:fill="FFFFFF"/>
        </w:rPr>
        <w:t>camara</w:t>
      </w:r>
      <w:proofErr w:type="spellEnd"/>
      <w:r w:rsidRPr="00177DA3">
        <w:rPr>
          <w:color w:val="000000"/>
          <w:shd w:val="clear" w:color="auto" w:fill="FFFFFF"/>
        </w:rPr>
        <w:t>. </w:t>
      </w:r>
      <w:r w:rsidRPr="00177DA3">
        <w:rPr>
          <w:i/>
          <w:iCs/>
          <w:color w:val="000000"/>
          <w:shd w:val="clear" w:color="auto" w:fill="FFFFFF"/>
        </w:rPr>
        <w:t xml:space="preserve">Critical </w:t>
      </w:r>
      <w:r w:rsidR="00BA1FF9" w:rsidRPr="00177DA3">
        <w:rPr>
          <w:i/>
          <w:iCs/>
          <w:color w:val="000000"/>
          <w:shd w:val="clear" w:color="auto" w:fill="FFFFFF"/>
        </w:rPr>
        <w:t>Reviews in Toxicology</w:t>
      </w:r>
      <w:r w:rsidRPr="00177DA3">
        <w:rPr>
          <w:color w:val="000000"/>
          <w:shd w:val="clear" w:color="auto" w:fill="FFFFFF"/>
        </w:rPr>
        <w:t>, </w:t>
      </w:r>
      <w:r w:rsidRPr="00177DA3">
        <w:rPr>
          <w:iCs/>
          <w:color w:val="000000"/>
          <w:shd w:val="clear" w:color="auto" w:fill="FFFFFF"/>
        </w:rPr>
        <w:t>37</w:t>
      </w:r>
      <w:r w:rsidRPr="00177DA3">
        <w:rPr>
          <w:color w:val="000000"/>
          <w:shd w:val="clear" w:color="auto" w:fill="FFFFFF"/>
        </w:rPr>
        <w:t>, 313-352.</w:t>
      </w:r>
    </w:p>
    <w:p w14:paraId="24258A9D" w14:textId="184E886E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r w:rsidRPr="00177DA3">
        <w:rPr>
          <w:color w:val="000000"/>
          <w:shd w:val="clear" w:color="auto" w:fill="FFFFFF"/>
        </w:rPr>
        <w:t xml:space="preserve">Sharma, G.P., &amp; </w:t>
      </w:r>
      <w:proofErr w:type="spellStart"/>
      <w:r w:rsidRPr="00177DA3">
        <w:rPr>
          <w:color w:val="000000"/>
          <w:shd w:val="clear" w:color="auto" w:fill="FFFFFF"/>
        </w:rPr>
        <w:t>Raghubanshi</w:t>
      </w:r>
      <w:proofErr w:type="spellEnd"/>
      <w:r w:rsidRPr="00177DA3">
        <w:rPr>
          <w:color w:val="000000"/>
          <w:shd w:val="clear" w:color="auto" w:fill="FFFFFF"/>
        </w:rPr>
        <w:t xml:space="preserve">, A.S. (2010). How </w:t>
      </w:r>
      <w:r w:rsidR="0088657B">
        <w:rPr>
          <w:color w:val="000000"/>
          <w:shd w:val="clear" w:color="auto" w:fill="FFFFFF"/>
        </w:rPr>
        <w:t>l</w:t>
      </w:r>
      <w:r w:rsidRPr="00177DA3">
        <w:rPr>
          <w:color w:val="000000"/>
          <w:shd w:val="clear" w:color="auto" w:fill="FFFFFF"/>
        </w:rPr>
        <w:t>antana invades dry decid</w:t>
      </w:r>
      <w:r w:rsidR="0088167D" w:rsidRPr="00177DA3">
        <w:rPr>
          <w:color w:val="000000"/>
          <w:shd w:val="clear" w:color="auto" w:fill="FFFFFF"/>
        </w:rPr>
        <w:t xml:space="preserve">uous forest: </w:t>
      </w:r>
      <w:r w:rsidR="00BA1FF9">
        <w:rPr>
          <w:color w:val="000000"/>
          <w:shd w:val="clear" w:color="auto" w:fill="FFFFFF"/>
        </w:rPr>
        <w:t>A</w:t>
      </w:r>
      <w:r w:rsidR="0088167D" w:rsidRPr="00177DA3">
        <w:rPr>
          <w:color w:val="000000"/>
          <w:shd w:val="clear" w:color="auto" w:fill="FFFFFF"/>
        </w:rPr>
        <w:t xml:space="preserve"> case study from </w:t>
      </w:r>
      <w:proofErr w:type="spellStart"/>
      <w:r w:rsidRPr="00177DA3">
        <w:rPr>
          <w:color w:val="000000"/>
          <w:shd w:val="clear" w:color="auto" w:fill="FFFFFF"/>
        </w:rPr>
        <w:t>Vindhyan</w:t>
      </w:r>
      <w:proofErr w:type="spellEnd"/>
      <w:r w:rsidRPr="00177DA3">
        <w:rPr>
          <w:color w:val="000000"/>
          <w:shd w:val="clear" w:color="auto" w:fill="FFFFFF"/>
        </w:rPr>
        <w:t xml:space="preserve"> highlands, India. </w:t>
      </w:r>
      <w:r w:rsidRPr="00177DA3">
        <w:rPr>
          <w:i/>
          <w:iCs/>
          <w:color w:val="000000"/>
          <w:shd w:val="clear" w:color="auto" w:fill="FFFFFF"/>
        </w:rPr>
        <w:t>Tropical Ecology</w:t>
      </w:r>
      <w:r w:rsidRPr="00177DA3">
        <w:rPr>
          <w:color w:val="000000"/>
          <w:shd w:val="clear" w:color="auto" w:fill="FFFFFF"/>
        </w:rPr>
        <w:t>, </w:t>
      </w:r>
      <w:r w:rsidRPr="00BA1FF9">
        <w:rPr>
          <w:iCs/>
          <w:color w:val="000000"/>
          <w:shd w:val="clear" w:color="auto" w:fill="FFFFFF"/>
        </w:rPr>
        <w:t>51</w:t>
      </w:r>
      <w:r w:rsidRPr="00177DA3">
        <w:rPr>
          <w:color w:val="000000"/>
          <w:shd w:val="clear" w:color="auto" w:fill="FFFFFF"/>
        </w:rPr>
        <w:t>, 305-316.</w:t>
      </w:r>
    </w:p>
    <w:p w14:paraId="4F43705E" w14:textId="77777777" w:rsidR="00523777" w:rsidRPr="00177DA3" w:rsidRDefault="00523777" w:rsidP="008F4C76">
      <w:pPr>
        <w:ind w:left="720" w:hanging="720"/>
        <w:contextualSpacing/>
        <w:jc w:val="both"/>
        <w:rPr>
          <w:color w:val="000000"/>
          <w:lang w:eastAsia="en-ZA"/>
        </w:rPr>
      </w:pPr>
      <w:r w:rsidRPr="00177DA3">
        <w:rPr>
          <w:color w:val="000000"/>
          <w:lang w:eastAsia="en-ZA"/>
        </w:rPr>
        <w:t xml:space="preserve">Shaukat, A.S., &amp; Siddiqui, I.A., (2001). </w:t>
      </w:r>
      <w:r w:rsidRPr="00177DA3">
        <w:rPr>
          <w:i/>
          <w:color w:val="000000"/>
          <w:lang w:eastAsia="en-ZA"/>
        </w:rPr>
        <w:t xml:space="preserve">Lantana </w:t>
      </w:r>
      <w:proofErr w:type="spellStart"/>
      <w:r w:rsidRPr="00177DA3">
        <w:rPr>
          <w:i/>
          <w:color w:val="000000"/>
          <w:lang w:eastAsia="en-ZA"/>
        </w:rPr>
        <w:t>camara</w:t>
      </w:r>
      <w:proofErr w:type="spellEnd"/>
      <w:r w:rsidRPr="00177DA3">
        <w:rPr>
          <w:color w:val="000000"/>
          <w:lang w:eastAsia="en-ZA"/>
        </w:rPr>
        <w:t xml:space="preserve"> in the soil changes the fungal comm</w:t>
      </w:r>
      <w:r w:rsidR="006C48FA" w:rsidRPr="00177DA3">
        <w:rPr>
          <w:color w:val="000000"/>
          <w:lang w:eastAsia="en-ZA"/>
        </w:rPr>
        <w:t xml:space="preserve">unity structure and </w:t>
      </w:r>
      <w:r w:rsidRPr="00177DA3">
        <w:rPr>
          <w:color w:val="000000"/>
          <w:lang w:eastAsia="en-ZA"/>
        </w:rPr>
        <w:t xml:space="preserve">reduces impact of </w:t>
      </w:r>
      <w:r w:rsidR="00721CFE" w:rsidRPr="00177DA3">
        <w:rPr>
          <w:i/>
          <w:color w:val="000000"/>
          <w:lang w:eastAsia="en-ZA"/>
        </w:rPr>
        <w:t xml:space="preserve">Meloidogyne </w:t>
      </w:r>
      <w:proofErr w:type="spellStart"/>
      <w:r w:rsidRPr="00177DA3">
        <w:rPr>
          <w:i/>
          <w:color w:val="000000"/>
          <w:lang w:eastAsia="en-ZA"/>
        </w:rPr>
        <w:t>javanica</w:t>
      </w:r>
      <w:proofErr w:type="spellEnd"/>
      <w:r w:rsidRPr="00177DA3">
        <w:rPr>
          <w:color w:val="000000"/>
          <w:lang w:eastAsia="en-ZA"/>
        </w:rPr>
        <w:t xml:space="preserve"> on </w:t>
      </w:r>
      <w:proofErr w:type="spellStart"/>
      <w:r w:rsidRPr="00177DA3">
        <w:rPr>
          <w:color w:val="000000"/>
          <w:lang w:eastAsia="en-ZA"/>
        </w:rPr>
        <w:t>mungbean</w:t>
      </w:r>
      <w:proofErr w:type="spellEnd"/>
      <w:r w:rsidRPr="00177DA3">
        <w:rPr>
          <w:color w:val="000000"/>
          <w:lang w:eastAsia="en-ZA"/>
        </w:rPr>
        <w:t>. </w:t>
      </w:r>
      <w:proofErr w:type="spellStart"/>
      <w:r w:rsidRPr="00177DA3">
        <w:rPr>
          <w:i/>
          <w:iCs/>
          <w:color w:val="000000"/>
          <w:lang w:eastAsia="en-ZA"/>
        </w:rPr>
        <w:t>Phytopathologia</w:t>
      </w:r>
      <w:proofErr w:type="spellEnd"/>
      <w:r w:rsidRPr="00177DA3">
        <w:rPr>
          <w:i/>
          <w:iCs/>
          <w:color w:val="000000"/>
          <w:lang w:eastAsia="en-ZA"/>
        </w:rPr>
        <w:t xml:space="preserve"> </w:t>
      </w:r>
      <w:proofErr w:type="spellStart"/>
      <w:r w:rsidRPr="00177DA3">
        <w:rPr>
          <w:i/>
          <w:iCs/>
          <w:color w:val="000000"/>
          <w:lang w:eastAsia="en-ZA"/>
        </w:rPr>
        <w:t>Mediterranea</w:t>
      </w:r>
      <w:proofErr w:type="spellEnd"/>
      <w:r w:rsidRPr="00177DA3">
        <w:rPr>
          <w:color w:val="000000"/>
          <w:lang w:eastAsia="en-ZA"/>
        </w:rPr>
        <w:t>, </w:t>
      </w:r>
      <w:r w:rsidRPr="00177DA3">
        <w:rPr>
          <w:iCs/>
          <w:color w:val="000000"/>
          <w:lang w:eastAsia="en-ZA"/>
        </w:rPr>
        <w:t>40</w:t>
      </w:r>
      <w:r w:rsidRPr="00177DA3">
        <w:rPr>
          <w:color w:val="000000"/>
          <w:lang w:eastAsia="en-ZA"/>
        </w:rPr>
        <w:t>, 245-252.</w:t>
      </w:r>
    </w:p>
    <w:p w14:paraId="693A9CFD" w14:textId="36506144" w:rsidR="00523777" w:rsidRPr="00177DA3" w:rsidRDefault="00523777" w:rsidP="008F4C76">
      <w:pPr>
        <w:ind w:left="720" w:hanging="720"/>
        <w:contextualSpacing/>
        <w:jc w:val="both"/>
        <w:rPr>
          <w:color w:val="000000"/>
          <w:lang w:eastAsia="en-ZA"/>
        </w:rPr>
      </w:pPr>
      <w:r w:rsidRPr="00177DA3">
        <w:rPr>
          <w:color w:val="000000"/>
          <w:shd w:val="clear" w:color="auto" w:fill="FFFFFF"/>
        </w:rPr>
        <w:t xml:space="preserve">Singh, H.P., </w:t>
      </w:r>
      <w:proofErr w:type="spellStart"/>
      <w:r w:rsidRPr="00177DA3">
        <w:rPr>
          <w:color w:val="000000"/>
          <w:shd w:val="clear" w:color="auto" w:fill="FFFFFF"/>
        </w:rPr>
        <w:t>Batish</w:t>
      </w:r>
      <w:proofErr w:type="spellEnd"/>
      <w:r w:rsidRPr="00177DA3">
        <w:rPr>
          <w:color w:val="000000"/>
          <w:shd w:val="clear" w:color="auto" w:fill="FFFFFF"/>
        </w:rPr>
        <w:t>, D.R., Dogra, K.S., Kaur, S., Kohli, R.K., &amp; Negi, A. (2014)</w:t>
      </w:r>
      <w:r w:rsidR="00B153FC" w:rsidRPr="00177DA3">
        <w:rPr>
          <w:color w:val="000000"/>
          <w:shd w:val="clear" w:color="auto" w:fill="FFFFFF"/>
        </w:rPr>
        <w:t xml:space="preserve">. Negative effect of litter of </w:t>
      </w:r>
      <w:r w:rsidRPr="00177DA3">
        <w:rPr>
          <w:color w:val="000000"/>
          <w:shd w:val="clear" w:color="auto" w:fill="FFFFFF"/>
        </w:rPr>
        <w:t xml:space="preserve">invasive weed </w:t>
      </w:r>
      <w:r w:rsidRPr="00177DA3">
        <w:rPr>
          <w:i/>
          <w:color w:val="000000"/>
          <w:shd w:val="clear" w:color="auto" w:fill="FFFFFF"/>
        </w:rPr>
        <w:t xml:space="preserve">Lantana </w:t>
      </w:r>
      <w:proofErr w:type="spellStart"/>
      <w:r w:rsidRPr="00177DA3">
        <w:rPr>
          <w:i/>
          <w:color w:val="000000"/>
          <w:shd w:val="clear" w:color="auto" w:fill="FFFFFF"/>
        </w:rPr>
        <w:t>camara</w:t>
      </w:r>
      <w:proofErr w:type="spellEnd"/>
      <w:r w:rsidRPr="00177DA3">
        <w:rPr>
          <w:color w:val="000000"/>
          <w:shd w:val="clear" w:color="auto" w:fill="FFFFFF"/>
        </w:rPr>
        <w:t xml:space="preserve"> on structure and composition of vegetati</w:t>
      </w:r>
      <w:r w:rsidR="00861A1A" w:rsidRPr="00177DA3">
        <w:rPr>
          <w:color w:val="000000"/>
          <w:shd w:val="clear" w:color="auto" w:fill="FFFFFF"/>
        </w:rPr>
        <w:t xml:space="preserve">on in the lower Siwalik Hills, </w:t>
      </w:r>
      <w:r w:rsidRPr="00177DA3">
        <w:rPr>
          <w:color w:val="000000"/>
          <w:shd w:val="clear" w:color="auto" w:fill="FFFFFF"/>
        </w:rPr>
        <w:t>northern India. </w:t>
      </w:r>
      <w:r w:rsidRPr="00177DA3">
        <w:rPr>
          <w:i/>
          <w:iCs/>
          <w:color w:val="000000"/>
          <w:shd w:val="clear" w:color="auto" w:fill="FFFFFF"/>
        </w:rPr>
        <w:t xml:space="preserve">Environmental </w:t>
      </w:r>
      <w:r w:rsidR="00BA1FF9" w:rsidRPr="00177DA3">
        <w:rPr>
          <w:i/>
          <w:iCs/>
          <w:color w:val="000000"/>
          <w:shd w:val="clear" w:color="auto" w:fill="FFFFFF"/>
        </w:rPr>
        <w:t>Monitoring and Assessment</w:t>
      </w:r>
      <w:r w:rsidRPr="00177DA3">
        <w:rPr>
          <w:color w:val="000000"/>
          <w:shd w:val="clear" w:color="auto" w:fill="FFFFFF"/>
        </w:rPr>
        <w:t>, </w:t>
      </w:r>
      <w:r w:rsidRPr="00177DA3">
        <w:rPr>
          <w:iCs/>
          <w:color w:val="000000"/>
          <w:shd w:val="clear" w:color="auto" w:fill="FFFFFF"/>
        </w:rPr>
        <w:t>186</w:t>
      </w:r>
      <w:r w:rsidRPr="00177DA3">
        <w:rPr>
          <w:color w:val="000000"/>
          <w:shd w:val="clear" w:color="auto" w:fill="FFFFFF"/>
        </w:rPr>
        <w:t>, 3379-3389.</w:t>
      </w:r>
      <w:r w:rsidRPr="00177DA3">
        <w:rPr>
          <w:color w:val="000000"/>
          <w:shd w:val="clear" w:color="auto" w:fill="FFFFFF"/>
        </w:rPr>
        <w:tab/>
      </w:r>
    </w:p>
    <w:p w14:paraId="08A583C2" w14:textId="44B02F57" w:rsidR="00523777" w:rsidRPr="00177DA3" w:rsidRDefault="00523777" w:rsidP="008F4C76">
      <w:pPr>
        <w:ind w:left="720" w:hanging="720"/>
        <w:contextualSpacing/>
        <w:jc w:val="both"/>
        <w:rPr>
          <w:color w:val="000000"/>
          <w:lang w:eastAsia="en-ZA"/>
        </w:rPr>
      </w:pPr>
      <w:r w:rsidRPr="00177DA3">
        <w:rPr>
          <w:color w:val="000000"/>
          <w:lang w:eastAsia="en-ZA"/>
        </w:rPr>
        <w:t xml:space="preserve">Stevens, J.T., &amp; </w:t>
      </w:r>
      <w:proofErr w:type="spellStart"/>
      <w:r w:rsidRPr="00177DA3">
        <w:rPr>
          <w:color w:val="000000"/>
          <w:lang w:eastAsia="en-ZA"/>
        </w:rPr>
        <w:t>Beckage</w:t>
      </w:r>
      <w:proofErr w:type="spellEnd"/>
      <w:r w:rsidRPr="00177DA3">
        <w:rPr>
          <w:color w:val="000000"/>
          <w:lang w:eastAsia="en-ZA"/>
        </w:rPr>
        <w:t>, B. (2009). Fire feedbacks facilitate invasion of pi</w:t>
      </w:r>
      <w:r w:rsidR="00C74E5E" w:rsidRPr="00177DA3">
        <w:rPr>
          <w:color w:val="000000"/>
          <w:lang w:eastAsia="en-ZA"/>
        </w:rPr>
        <w:t>ne savannas by Brazilian pepper</w:t>
      </w:r>
      <w:r w:rsidRPr="00177DA3">
        <w:rPr>
          <w:color w:val="000000"/>
          <w:lang w:eastAsia="en-ZA"/>
        </w:rPr>
        <w:t xml:space="preserve"> (</w:t>
      </w:r>
      <w:proofErr w:type="spellStart"/>
      <w:r w:rsidRPr="00177DA3">
        <w:rPr>
          <w:i/>
          <w:color w:val="000000"/>
          <w:lang w:eastAsia="en-ZA"/>
        </w:rPr>
        <w:t>Schinus</w:t>
      </w:r>
      <w:proofErr w:type="spellEnd"/>
      <w:r w:rsidRPr="00177DA3">
        <w:rPr>
          <w:i/>
          <w:color w:val="000000"/>
          <w:lang w:eastAsia="en-ZA"/>
        </w:rPr>
        <w:t xml:space="preserve"> terebinthifolius</w:t>
      </w:r>
      <w:r w:rsidRPr="00177DA3">
        <w:rPr>
          <w:color w:val="000000"/>
          <w:lang w:eastAsia="en-ZA"/>
        </w:rPr>
        <w:t xml:space="preserve">). </w:t>
      </w:r>
      <w:r w:rsidRPr="00177DA3">
        <w:rPr>
          <w:i/>
          <w:color w:val="000000"/>
          <w:lang w:eastAsia="en-ZA"/>
        </w:rPr>
        <w:t xml:space="preserve">New </w:t>
      </w:r>
      <w:proofErr w:type="spellStart"/>
      <w:r w:rsidRPr="00177DA3">
        <w:rPr>
          <w:i/>
          <w:color w:val="000000"/>
          <w:lang w:eastAsia="en-ZA"/>
        </w:rPr>
        <w:t>Phytologist</w:t>
      </w:r>
      <w:proofErr w:type="spellEnd"/>
      <w:r w:rsidRPr="00177DA3">
        <w:rPr>
          <w:color w:val="000000"/>
          <w:lang w:eastAsia="en-ZA"/>
        </w:rPr>
        <w:t>, 184, 365-375.</w:t>
      </w:r>
    </w:p>
    <w:p w14:paraId="50BC67E4" w14:textId="3614FAF1" w:rsidR="00523777" w:rsidRPr="00177DA3" w:rsidRDefault="00523777" w:rsidP="008F4C76">
      <w:pPr>
        <w:ind w:left="720" w:hanging="720"/>
        <w:contextualSpacing/>
        <w:jc w:val="both"/>
        <w:rPr>
          <w:color w:val="000000"/>
          <w:lang w:eastAsia="en-ZA"/>
        </w:rPr>
      </w:pPr>
      <w:r w:rsidRPr="00177DA3">
        <w:rPr>
          <w:color w:val="000000"/>
          <w:shd w:val="clear" w:color="auto" w:fill="FFFFFF"/>
        </w:rPr>
        <w:t xml:space="preserve">Sundaram, B., Krishnan, S., </w:t>
      </w:r>
      <w:proofErr w:type="spellStart"/>
      <w:r w:rsidRPr="00177DA3">
        <w:rPr>
          <w:color w:val="000000"/>
          <w:shd w:val="clear" w:color="auto" w:fill="FFFFFF"/>
        </w:rPr>
        <w:t>Hiremath</w:t>
      </w:r>
      <w:proofErr w:type="spellEnd"/>
      <w:r w:rsidRPr="00177DA3">
        <w:rPr>
          <w:color w:val="000000"/>
          <w:shd w:val="clear" w:color="auto" w:fill="FFFFFF"/>
        </w:rPr>
        <w:t xml:space="preserve">, A.J., &amp; Joseph, G. (2012). Ecology and impacts of the invasive species, </w:t>
      </w:r>
      <w:r w:rsidRPr="00177DA3">
        <w:rPr>
          <w:i/>
          <w:color w:val="000000"/>
          <w:shd w:val="clear" w:color="auto" w:fill="FFFFFF"/>
        </w:rPr>
        <w:t xml:space="preserve">Lantana </w:t>
      </w:r>
      <w:proofErr w:type="spellStart"/>
      <w:r w:rsidRPr="00177DA3">
        <w:rPr>
          <w:i/>
          <w:color w:val="000000"/>
          <w:shd w:val="clear" w:color="auto" w:fill="FFFFFF"/>
        </w:rPr>
        <w:t>camara</w:t>
      </w:r>
      <w:proofErr w:type="spellEnd"/>
      <w:r w:rsidRPr="00177DA3">
        <w:rPr>
          <w:color w:val="000000"/>
          <w:shd w:val="clear" w:color="auto" w:fill="FFFFFF"/>
        </w:rPr>
        <w:t>, in a social-ecological system in South India: perspectives from local</w:t>
      </w:r>
      <w:r w:rsidR="00572BB2" w:rsidRPr="00177DA3">
        <w:rPr>
          <w:color w:val="000000"/>
          <w:shd w:val="clear" w:color="auto" w:fill="FFFFFF"/>
        </w:rPr>
        <w:t xml:space="preserve"> </w:t>
      </w:r>
      <w:r w:rsidRPr="00177DA3">
        <w:rPr>
          <w:color w:val="000000"/>
          <w:shd w:val="clear" w:color="auto" w:fill="FFFFFF"/>
        </w:rPr>
        <w:t>knowledge. </w:t>
      </w:r>
      <w:r w:rsidRPr="00177DA3">
        <w:rPr>
          <w:i/>
          <w:iCs/>
          <w:color w:val="000000"/>
          <w:shd w:val="clear" w:color="auto" w:fill="FFFFFF"/>
        </w:rPr>
        <w:t>Human Ecology</w:t>
      </w:r>
      <w:r w:rsidRPr="00177DA3">
        <w:rPr>
          <w:color w:val="000000"/>
          <w:shd w:val="clear" w:color="auto" w:fill="FFFFFF"/>
        </w:rPr>
        <w:t>, </w:t>
      </w:r>
      <w:r w:rsidRPr="00177DA3">
        <w:rPr>
          <w:iCs/>
          <w:color w:val="000000"/>
          <w:shd w:val="clear" w:color="auto" w:fill="FFFFFF"/>
        </w:rPr>
        <w:t>40</w:t>
      </w:r>
      <w:r w:rsidRPr="00177DA3">
        <w:rPr>
          <w:color w:val="000000"/>
          <w:shd w:val="clear" w:color="auto" w:fill="FFFFFF"/>
        </w:rPr>
        <w:t>, 931-942.</w:t>
      </w:r>
    </w:p>
    <w:p w14:paraId="66EA7B6E" w14:textId="77777777" w:rsidR="00523777" w:rsidRPr="00177DA3" w:rsidRDefault="00523777" w:rsidP="008F4C76">
      <w:pPr>
        <w:ind w:left="720" w:hanging="720"/>
        <w:contextualSpacing/>
        <w:jc w:val="both"/>
        <w:rPr>
          <w:color w:val="000000"/>
          <w:lang w:eastAsia="en-ZA"/>
        </w:rPr>
      </w:pPr>
      <w:r w:rsidRPr="00177DA3">
        <w:rPr>
          <w:color w:val="000000"/>
          <w:shd w:val="clear" w:color="auto" w:fill="FFFFFF"/>
        </w:rPr>
        <w:t xml:space="preserve">Swanson, R.W., &amp; Baranowski, R.M. (1972). Host range and infestation by the Caribbean fruit fly, </w:t>
      </w:r>
      <w:proofErr w:type="spellStart"/>
      <w:r w:rsidRPr="00177DA3">
        <w:rPr>
          <w:i/>
          <w:color w:val="000000"/>
          <w:shd w:val="clear" w:color="auto" w:fill="FFFFFF"/>
        </w:rPr>
        <w:t>Anastrepha</w:t>
      </w:r>
      <w:proofErr w:type="spellEnd"/>
      <w:r w:rsidRPr="00177DA3">
        <w:rPr>
          <w:i/>
          <w:color w:val="000000"/>
          <w:shd w:val="clear" w:color="auto" w:fill="FFFFFF"/>
        </w:rPr>
        <w:t xml:space="preserve"> </w:t>
      </w:r>
      <w:proofErr w:type="spellStart"/>
      <w:r w:rsidRPr="00177DA3">
        <w:rPr>
          <w:i/>
          <w:color w:val="000000"/>
          <w:shd w:val="clear" w:color="auto" w:fill="FFFFFF"/>
        </w:rPr>
        <w:t>suspensa</w:t>
      </w:r>
      <w:proofErr w:type="spellEnd"/>
      <w:r w:rsidRPr="00177DA3">
        <w:rPr>
          <w:color w:val="000000"/>
          <w:shd w:val="clear" w:color="auto" w:fill="FFFFFF"/>
        </w:rPr>
        <w:t xml:space="preserve"> (</w:t>
      </w:r>
      <w:proofErr w:type="spellStart"/>
      <w:r w:rsidRPr="00177DA3">
        <w:rPr>
          <w:color w:val="000000"/>
          <w:shd w:val="clear" w:color="auto" w:fill="FFFFFF"/>
        </w:rPr>
        <w:t>Diptera</w:t>
      </w:r>
      <w:proofErr w:type="spellEnd"/>
      <w:r w:rsidRPr="00177DA3">
        <w:rPr>
          <w:color w:val="000000"/>
          <w:shd w:val="clear" w:color="auto" w:fill="FFFFFF"/>
        </w:rPr>
        <w:t xml:space="preserve">: </w:t>
      </w:r>
      <w:proofErr w:type="spellStart"/>
      <w:r w:rsidRPr="00177DA3">
        <w:rPr>
          <w:color w:val="000000"/>
          <w:shd w:val="clear" w:color="auto" w:fill="FFFFFF"/>
        </w:rPr>
        <w:t>Tephritidae</w:t>
      </w:r>
      <w:proofErr w:type="spellEnd"/>
      <w:r w:rsidRPr="00177DA3">
        <w:rPr>
          <w:color w:val="000000"/>
          <w:shd w:val="clear" w:color="auto" w:fill="FFFFFF"/>
        </w:rPr>
        <w:t>). </w:t>
      </w:r>
      <w:r w:rsidRPr="00177DA3">
        <w:rPr>
          <w:i/>
          <w:iCs/>
          <w:color w:val="000000"/>
          <w:shd w:val="clear" w:color="auto" w:fill="FFFFFF"/>
        </w:rPr>
        <w:t>South Florida Proc</w:t>
      </w:r>
      <w:r w:rsidR="00BA1FF9">
        <w:rPr>
          <w:i/>
          <w:iCs/>
          <w:color w:val="000000"/>
          <w:shd w:val="clear" w:color="auto" w:fill="FFFFFF"/>
        </w:rPr>
        <w:t xml:space="preserve">eedings of the Florida </w:t>
      </w:r>
      <w:r w:rsidRPr="00177DA3">
        <w:rPr>
          <w:i/>
          <w:iCs/>
          <w:color w:val="000000"/>
          <w:shd w:val="clear" w:color="auto" w:fill="FFFFFF"/>
        </w:rPr>
        <w:t xml:space="preserve">State </w:t>
      </w:r>
      <w:r w:rsidR="00BA1FF9" w:rsidRPr="00177DA3">
        <w:rPr>
          <w:i/>
          <w:iCs/>
          <w:color w:val="000000"/>
          <w:shd w:val="clear" w:color="auto" w:fill="FFFFFF"/>
        </w:rPr>
        <w:t>Hortic</w:t>
      </w:r>
      <w:r w:rsidR="00BA1FF9">
        <w:rPr>
          <w:i/>
          <w:iCs/>
          <w:color w:val="000000"/>
          <w:shd w:val="clear" w:color="auto" w:fill="FFFFFF"/>
        </w:rPr>
        <w:t>ultural</w:t>
      </w:r>
      <w:r w:rsidRPr="00177DA3">
        <w:rPr>
          <w:i/>
          <w:iCs/>
          <w:color w:val="000000"/>
          <w:shd w:val="clear" w:color="auto" w:fill="FFFFFF"/>
        </w:rPr>
        <w:t xml:space="preserve"> Soc</w:t>
      </w:r>
      <w:r w:rsidR="00BA1FF9">
        <w:rPr>
          <w:i/>
          <w:iCs/>
          <w:color w:val="000000"/>
          <w:shd w:val="clear" w:color="auto" w:fill="FFFFFF"/>
        </w:rPr>
        <w:t>iety</w:t>
      </w:r>
      <w:r w:rsidRPr="00177DA3">
        <w:rPr>
          <w:color w:val="000000"/>
          <w:shd w:val="clear" w:color="auto" w:fill="FFFFFF"/>
        </w:rPr>
        <w:t>, </w:t>
      </w:r>
      <w:r w:rsidRPr="00177DA3">
        <w:rPr>
          <w:iCs/>
          <w:color w:val="000000"/>
          <w:shd w:val="clear" w:color="auto" w:fill="FFFFFF"/>
        </w:rPr>
        <w:t>85</w:t>
      </w:r>
      <w:r w:rsidRPr="00177DA3">
        <w:rPr>
          <w:color w:val="000000"/>
          <w:shd w:val="clear" w:color="auto" w:fill="FFFFFF"/>
        </w:rPr>
        <w:t>, 271-274.</w:t>
      </w:r>
    </w:p>
    <w:p w14:paraId="4C8E107D" w14:textId="37CB07D2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r w:rsidRPr="00177DA3">
        <w:rPr>
          <w:color w:val="000000"/>
        </w:rPr>
        <w:t xml:space="preserve">Swearingen, J., Slattery, B., </w:t>
      </w:r>
      <w:proofErr w:type="spellStart"/>
      <w:r w:rsidRPr="00177DA3">
        <w:rPr>
          <w:color w:val="000000"/>
        </w:rPr>
        <w:t>Reshetiloff</w:t>
      </w:r>
      <w:proofErr w:type="spellEnd"/>
      <w:r w:rsidRPr="00177DA3">
        <w:rPr>
          <w:color w:val="000000"/>
        </w:rPr>
        <w:t xml:space="preserve">, K., &amp; Zwicker, S. (2014). </w:t>
      </w:r>
      <w:r w:rsidRPr="00177DA3">
        <w:rPr>
          <w:i/>
          <w:color w:val="000000"/>
        </w:rPr>
        <w:t>Plant Invaders of Mid-Atlantic Natural Areas</w:t>
      </w:r>
      <w:r w:rsidR="009D1AD3" w:rsidRPr="00177DA3">
        <w:rPr>
          <w:color w:val="000000"/>
        </w:rPr>
        <w:t xml:space="preserve">, </w:t>
      </w:r>
      <w:r w:rsidRPr="00177DA3">
        <w:rPr>
          <w:color w:val="000000"/>
        </w:rPr>
        <w:t xml:space="preserve">(5th ed). Washington, DC: National Park Service and U.S. Fish and Wildlife Service. </w:t>
      </w:r>
    </w:p>
    <w:p w14:paraId="011B69F9" w14:textId="02F7E7FF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r w:rsidRPr="00177DA3">
        <w:rPr>
          <w:color w:val="000000"/>
          <w:shd w:val="clear" w:color="auto" w:fill="FFFFFF"/>
        </w:rPr>
        <w:t xml:space="preserve">Tanner, T.L., 2000. </w:t>
      </w:r>
      <w:proofErr w:type="spellStart"/>
      <w:r w:rsidRPr="00177DA3">
        <w:rPr>
          <w:i/>
          <w:color w:val="000000"/>
          <w:shd w:val="clear" w:color="auto" w:fill="FFFFFF"/>
        </w:rPr>
        <w:t>Rhus</w:t>
      </w:r>
      <w:proofErr w:type="spellEnd"/>
      <w:r w:rsidRPr="00177DA3">
        <w:rPr>
          <w:i/>
          <w:color w:val="000000"/>
          <w:shd w:val="clear" w:color="auto" w:fill="FFFFFF"/>
        </w:rPr>
        <w:t xml:space="preserve"> (</w:t>
      </w:r>
      <w:proofErr w:type="spellStart"/>
      <w:r w:rsidRPr="00177DA3">
        <w:rPr>
          <w:i/>
          <w:color w:val="000000"/>
          <w:shd w:val="clear" w:color="auto" w:fill="FFFFFF"/>
        </w:rPr>
        <w:t>toxicodendron</w:t>
      </w:r>
      <w:proofErr w:type="spellEnd"/>
      <w:r w:rsidRPr="00177DA3">
        <w:rPr>
          <w:color w:val="000000"/>
          <w:shd w:val="clear" w:color="auto" w:fill="FFFFFF"/>
        </w:rPr>
        <w:t>) dermatitis. </w:t>
      </w:r>
      <w:r w:rsidRPr="00177DA3">
        <w:rPr>
          <w:i/>
          <w:iCs/>
          <w:color w:val="000000"/>
          <w:shd w:val="clear" w:color="auto" w:fill="FFFFFF"/>
        </w:rPr>
        <w:t>Primary Care: Clinics in Office Practice</w:t>
      </w:r>
      <w:r w:rsidRPr="00177DA3">
        <w:rPr>
          <w:color w:val="000000"/>
          <w:shd w:val="clear" w:color="auto" w:fill="FFFFFF"/>
        </w:rPr>
        <w:t>, </w:t>
      </w:r>
      <w:r w:rsidRPr="00BA1FF9">
        <w:rPr>
          <w:iCs/>
          <w:color w:val="000000"/>
          <w:shd w:val="clear" w:color="auto" w:fill="FFFFFF"/>
        </w:rPr>
        <w:t>27</w:t>
      </w:r>
      <w:r w:rsidRPr="00177DA3">
        <w:rPr>
          <w:color w:val="000000"/>
          <w:shd w:val="clear" w:color="auto" w:fill="FFFFFF"/>
        </w:rPr>
        <w:t>, 493-502.</w:t>
      </w:r>
    </w:p>
    <w:p w14:paraId="13BD31C7" w14:textId="77777777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proofErr w:type="spellStart"/>
      <w:r w:rsidRPr="00177DA3">
        <w:rPr>
          <w:color w:val="000000"/>
          <w:shd w:val="clear" w:color="auto" w:fill="FFFFFF"/>
        </w:rPr>
        <w:t>Tessmann</w:t>
      </w:r>
      <w:proofErr w:type="spellEnd"/>
      <w:r w:rsidRPr="00177DA3">
        <w:rPr>
          <w:color w:val="000000"/>
          <w:shd w:val="clear" w:color="auto" w:fill="FFFFFF"/>
        </w:rPr>
        <w:t xml:space="preserve">, D.J., </w:t>
      </w:r>
      <w:proofErr w:type="spellStart"/>
      <w:r w:rsidRPr="00177DA3">
        <w:rPr>
          <w:color w:val="000000"/>
          <w:shd w:val="clear" w:color="auto" w:fill="FFFFFF"/>
        </w:rPr>
        <w:t>Dianese</w:t>
      </w:r>
      <w:proofErr w:type="spellEnd"/>
      <w:r w:rsidRPr="00177DA3">
        <w:rPr>
          <w:color w:val="000000"/>
          <w:shd w:val="clear" w:color="auto" w:fill="FFFFFF"/>
        </w:rPr>
        <w:t xml:space="preserve">, J.C., Miranda, A.C., </w:t>
      </w:r>
      <w:r w:rsidR="006A61C3" w:rsidRPr="00177DA3">
        <w:rPr>
          <w:color w:val="000000"/>
          <w:shd w:val="clear" w:color="auto" w:fill="FFFFFF"/>
        </w:rPr>
        <w:t>&amp; Castro</w:t>
      </w:r>
      <w:r w:rsidRPr="00177DA3">
        <w:rPr>
          <w:color w:val="000000"/>
          <w:shd w:val="clear" w:color="auto" w:fill="FFFFFF"/>
        </w:rPr>
        <w:t>, L.H.R., 2001. Epide</w:t>
      </w:r>
      <w:r w:rsidR="006A61C3" w:rsidRPr="00177DA3">
        <w:rPr>
          <w:color w:val="000000"/>
          <w:shd w:val="clear" w:color="auto" w:fill="FFFFFF"/>
        </w:rPr>
        <w:t xml:space="preserve">miology of a Neotropical rust </w:t>
      </w:r>
      <w:r w:rsidRPr="00177DA3">
        <w:rPr>
          <w:color w:val="000000"/>
          <w:shd w:val="clear" w:color="auto" w:fill="FFFFFF"/>
        </w:rPr>
        <w:t>(</w:t>
      </w:r>
      <w:r w:rsidRPr="00177DA3">
        <w:rPr>
          <w:i/>
          <w:color w:val="000000"/>
          <w:shd w:val="clear" w:color="auto" w:fill="FFFFFF"/>
        </w:rPr>
        <w:t xml:space="preserve">Puccinia </w:t>
      </w:r>
      <w:proofErr w:type="spellStart"/>
      <w:r w:rsidRPr="00177DA3">
        <w:rPr>
          <w:i/>
          <w:color w:val="000000"/>
          <w:shd w:val="clear" w:color="auto" w:fill="FFFFFF"/>
        </w:rPr>
        <w:t>psidii</w:t>
      </w:r>
      <w:proofErr w:type="spellEnd"/>
      <w:r w:rsidRPr="00177DA3">
        <w:rPr>
          <w:color w:val="000000"/>
          <w:shd w:val="clear" w:color="auto" w:fill="FFFFFF"/>
        </w:rPr>
        <w:t xml:space="preserve">): </w:t>
      </w:r>
      <w:r w:rsidR="00BA1FF9">
        <w:rPr>
          <w:color w:val="000000"/>
          <w:shd w:val="clear" w:color="auto" w:fill="FFFFFF"/>
        </w:rPr>
        <w:t>P</w:t>
      </w:r>
      <w:r w:rsidRPr="00177DA3">
        <w:rPr>
          <w:color w:val="000000"/>
          <w:shd w:val="clear" w:color="auto" w:fill="FFFFFF"/>
        </w:rPr>
        <w:t>eriodical analysis of the temporal progress in a perennial host (</w:t>
      </w:r>
      <w:proofErr w:type="spellStart"/>
      <w:r w:rsidR="00460607" w:rsidRPr="00177DA3">
        <w:rPr>
          <w:i/>
          <w:color w:val="000000"/>
          <w:shd w:val="clear" w:color="auto" w:fill="FFFFFF"/>
        </w:rPr>
        <w:t>Syzygium</w:t>
      </w:r>
      <w:proofErr w:type="spellEnd"/>
      <w:r w:rsidR="00460607" w:rsidRPr="00177DA3">
        <w:rPr>
          <w:i/>
          <w:color w:val="000000"/>
          <w:shd w:val="clear" w:color="auto" w:fill="FFFFFF"/>
        </w:rPr>
        <w:t xml:space="preserve"> </w:t>
      </w:r>
      <w:proofErr w:type="spellStart"/>
      <w:r w:rsidR="00460607" w:rsidRPr="00177DA3">
        <w:rPr>
          <w:i/>
          <w:color w:val="000000"/>
          <w:shd w:val="clear" w:color="auto" w:fill="FFFFFF"/>
        </w:rPr>
        <w:t>jambos</w:t>
      </w:r>
      <w:proofErr w:type="spellEnd"/>
      <w:r w:rsidRPr="00177DA3">
        <w:rPr>
          <w:color w:val="000000"/>
          <w:shd w:val="clear" w:color="auto" w:fill="FFFFFF"/>
        </w:rPr>
        <w:t>). </w:t>
      </w:r>
      <w:r w:rsidRPr="00177DA3">
        <w:rPr>
          <w:i/>
          <w:iCs/>
          <w:color w:val="000000"/>
          <w:shd w:val="clear" w:color="auto" w:fill="FFFFFF"/>
        </w:rPr>
        <w:t>Plant Pathology</w:t>
      </w:r>
      <w:r w:rsidRPr="00177DA3">
        <w:rPr>
          <w:color w:val="000000"/>
          <w:shd w:val="clear" w:color="auto" w:fill="FFFFFF"/>
        </w:rPr>
        <w:t>, </w:t>
      </w:r>
      <w:r w:rsidRPr="00177DA3">
        <w:rPr>
          <w:iCs/>
          <w:color w:val="000000"/>
          <w:shd w:val="clear" w:color="auto" w:fill="FFFFFF"/>
        </w:rPr>
        <w:t>50</w:t>
      </w:r>
      <w:r w:rsidRPr="00177DA3">
        <w:rPr>
          <w:color w:val="000000"/>
          <w:shd w:val="clear" w:color="auto" w:fill="FFFFFF"/>
        </w:rPr>
        <w:t>, 725-731.</w:t>
      </w:r>
    </w:p>
    <w:p w14:paraId="5C2B5B3C" w14:textId="77777777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proofErr w:type="spellStart"/>
      <w:r w:rsidRPr="00177DA3">
        <w:rPr>
          <w:color w:val="000000"/>
          <w:shd w:val="clear" w:color="auto" w:fill="FFFFFF"/>
        </w:rPr>
        <w:t>Tokarnia</w:t>
      </w:r>
      <w:proofErr w:type="spellEnd"/>
      <w:r w:rsidRPr="00177DA3">
        <w:rPr>
          <w:color w:val="000000"/>
          <w:shd w:val="clear" w:color="auto" w:fill="FFFFFF"/>
        </w:rPr>
        <w:t xml:space="preserve">, C.H., </w:t>
      </w:r>
      <w:proofErr w:type="spellStart"/>
      <w:r w:rsidRPr="00177DA3">
        <w:rPr>
          <w:color w:val="000000"/>
          <w:shd w:val="clear" w:color="auto" w:fill="FFFFFF"/>
        </w:rPr>
        <w:t>Döbereiner</w:t>
      </w:r>
      <w:proofErr w:type="spellEnd"/>
      <w:r w:rsidRPr="00177DA3">
        <w:rPr>
          <w:color w:val="000000"/>
          <w:shd w:val="clear" w:color="auto" w:fill="FFFFFF"/>
        </w:rPr>
        <w:t>, J., &amp; Peixoto, P.V (2002). Poisonous plants affecting livestock in Brazil. </w:t>
      </w:r>
      <w:proofErr w:type="spellStart"/>
      <w:r w:rsidRPr="00177DA3">
        <w:rPr>
          <w:i/>
          <w:iCs/>
          <w:color w:val="000000"/>
          <w:shd w:val="clear" w:color="auto" w:fill="FFFFFF"/>
        </w:rPr>
        <w:t>Toxicon</w:t>
      </w:r>
      <w:proofErr w:type="spellEnd"/>
      <w:r w:rsidRPr="00177DA3">
        <w:rPr>
          <w:color w:val="000000"/>
          <w:shd w:val="clear" w:color="auto" w:fill="FFFFFF"/>
        </w:rPr>
        <w:t>, </w:t>
      </w:r>
      <w:r w:rsidRPr="00177DA3">
        <w:rPr>
          <w:iCs/>
          <w:color w:val="000000"/>
          <w:shd w:val="clear" w:color="auto" w:fill="FFFFFF"/>
        </w:rPr>
        <w:t>40</w:t>
      </w:r>
      <w:r w:rsidRPr="00177DA3">
        <w:rPr>
          <w:color w:val="000000"/>
          <w:shd w:val="clear" w:color="auto" w:fill="FFFFFF"/>
        </w:rPr>
        <w:t>, 1635-1660.</w:t>
      </w:r>
    </w:p>
    <w:p w14:paraId="0657FE21" w14:textId="77777777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proofErr w:type="spellStart"/>
      <w:r w:rsidRPr="00177DA3">
        <w:rPr>
          <w:color w:val="000000"/>
          <w:shd w:val="clear" w:color="auto" w:fill="FFFFFF"/>
        </w:rPr>
        <w:t>Tommerup</w:t>
      </w:r>
      <w:proofErr w:type="spellEnd"/>
      <w:r w:rsidRPr="00177DA3">
        <w:rPr>
          <w:color w:val="000000"/>
          <w:shd w:val="clear" w:color="auto" w:fill="FFFFFF"/>
        </w:rPr>
        <w:t xml:space="preserve">, I.C., </w:t>
      </w:r>
      <w:proofErr w:type="spellStart"/>
      <w:r w:rsidRPr="00177DA3">
        <w:rPr>
          <w:color w:val="000000"/>
          <w:shd w:val="clear" w:color="auto" w:fill="FFFFFF"/>
        </w:rPr>
        <w:t>Alfenas</w:t>
      </w:r>
      <w:proofErr w:type="spellEnd"/>
      <w:r w:rsidRPr="00177DA3">
        <w:rPr>
          <w:color w:val="000000"/>
          <w:shd w:val="clear" w:color="auto" w:fill="FFFFFF"/>
        </w:rPr>
        <w:t>, A.C., &amp; Old, K.M. (2003). Guava rust in Brazil–a threat to Eucalyptus and othe</w:t>
      </w:r>
      <w:r w:rsidR="00171470" w:rsidRPr="00177DA3">
        <w:rPr>
          <w:color w:val="000000"/>
          <w:shd w:val="clear" w:color="auto" w:fill="FFFFFF"/>
        </w:rPr>
        <w:t>r</w:t>
      </w:r>
      <w:r w:rsidRPr="00177DA3">
        <w:rPr>
          <w:color w:val="000000"/>
          <w:shd w:val="clear" w:color="auto" w:fill="FFFFFF"/>
        </w:rPr>
        <w:t xml:space="preserve"> </w:t>
      </w:r>
      <w:proofErr w:type="spellStart"/>
      <w:r w:rsidRPr="00177DA3">
        <w:rPr>
          <w:color w:val="000000"/>
          <w:shd w:val="clear" w:color="auto" w:fill="FFFFFF"/>
        </w:rPr>
        <w:t>Myrtaceae</w:t>
      </w:r>
      <w:proofErr w:type="spellEnd"/>
      <w:r w:rsidRPr="00177DA3">
        <w:rPr>
          <w:color w:val="000000"/>
          <w:shd w:val="clear" w:color="auto" w:fill="FFFFFF"/>
        </w:rPr>
        <w:t>. </w:t>
      </w:r>
      <w:r w:rsidRPr="00BA1FF9">
        <w:rPr>
          <w:i/>
          <w:color w:val="000000"/>
          <w:shd w:val="clear" w:color="auto" w:fill="FFFFFF"/>
        </w:rPr>
        <w:t>New Zealand Journal of Forestry Science</w:t>
      </w:r>
      <w:r w:rsidRPr="00177DA3">
        <w:rPr>
          <w:color w:val="000000"/>
          <w:shd w:val="clear" w:color="auto" w:fill="FFFFFF"/>
        </w:rPr>
        <w:t>, 33, 420-428.</w:t>
      </w:r>
    </w:p>
    <w:p w14:paraId="78BCF461" w14:textId="57D7724F" w:rsidR="00523777" w:rsidRPr="00177DA3" w:rsidRDefault="00523777" w:rsidP="008F4C76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proofErr w:type="spellStart"/>
      <w:r w:rsidRPr="00177DA3">
        <w:rPr>
          <w:color w:val="000000"/>
          <w:shd w:val="clear" w:color="auto" w:fill="FFFFFF"/>
        </w:rPr>
        <w:t>Tye</w:t>
      </w:r>
      <w:proofErr w:type="spellEnd"/>
      <w:r w:rsidRPr="00177DA3">
        <w:rPr>
          <w:color w:val="000000"/>
          <w:shd w:val="clear" w:color="auto" w:fill="FFFFFF"/>
        </w:rPr>
        <w:t>, A. (2001). Invasive plant problems and requirements for weed risk assess</w:t>
      </w:r>
      <w:r w:rsidR="00C26996" w:rsidRPr="00177DA3">
        <w:rPr>
          <w:color w:val="000000"/>
          <w:shd w:val="clear" w:color="auto" w:fill="FFFFFF"/>
        </w:rPr>
        <w:t xml:space="preserve">ment in the Galapagos Islands. </w:t>
      </w:r>
      <w:r w:rsidRPr="00177DA3">
        <w:rPr>
          <w:color w:val="000000"/>
          <w:shd w:val="clear" w:color="auto" w:fill="FFFFFF"/>
        </w:rPr>
        <w:t>Weed risk assessment. In R.H. Groves, F.D. Panetta &amp; Virtue, J.G. (Eds.), Weed</w:t>
      </w:r>
      <w:r w:rsidR="006C4C7C" w:rsidRPr="00177DA3">
        <w:rPr>
          <w:color w:val="000000"/>
          <w:shd w:val="clear" w:color="auto" w:fill="FFFFFF"/>
        </w:rPr>
        <w:t xml:space="preserve"> Risk Assessment. </w:t>
      </w:r>
      <w:r w:rsidRPr="00177DA3">
        <w:rPr>
          <w:color w:val="000000"/>
          <w:shd w:val="clear" w:color="auto" w:fill="FFFFFF"/>
        </w:rPr>
        <w:t>Collingwood: CSIR Publishing</w:t>
      </w:r>
    </w:p>
    <w:p w14:paraId="03F81684" w14:textId="7F49344F" w:rsidR="00523777" w:rsidRPr="00177DA3" w:rsidRDefault="00523777" w:rsidP="008F4C76">
      <w:pPr>
        <w:ind w:left="720" w:hanging="720"/>
        <w:contextualSpacing/>
        <w:jc w:val="both"/>
        <w:rPr>
          <w:color w:val="000000"/>
        </w:rPr>
      </w:pPr>
      <w:r w:rsidRPr="00177DA3">
        <w:rPr>
          <w:color w:val="000000"/>
          <w:shd w:val="clear" w:color="auto" w:fill="FFFFFF"/>
        </w:rPr>
        <w:t xml:space="preserve">Van der </w:t>
      </w:r>
      <w:proofErr w:type="spellStart"/>
      <w:r w:rsidRPr="00177DA3">
        <w:rPr>
          <w:color w:val="000000"/>
          <w:shd w:val="clear" w:color="auto" w:fill="FFFFFF"/>
        </w:rPr>
        <w:t>Lugt</w:t>
      </w:r>
      <w:proofErr w:type="spellEnd"/>
      <w:r w:rsidRPr="00177DA3">
        <w:rPr>
          <w:color w:val="000000"/>
          <w:shd w:val="clear" w:color="auto" w:fill="FFFFFF"/>
        </w:rPr>
        <w:t xml:space="preserve">, J.J., Nel, P.W., &amp; Kitching, J.P. (1991). The pathology of </w:t>
      </w:r>
      <w:r w:rsidRPr="00177DA3">
        <w:rPr>
          <w:i/>
          <w:color w:val="000000"/>
          <w:shd w:val="clear" w:color="auto" w:fill="FFFFFF"/>
        </w:rPr>
        <w:t xml:space="preserve">Cestrum </w:t>
      </w:r>
      <w:proofErr w:type="spellStart"/>
      <w:r w:rsidRPr="00177DA3">
        <w:rPr>
          <w:i/>
          <w:color w:val="000000"/>
          <w:shd w:val="clear" w:color="auto" w:fill="FFFFFF"/>
        </w:rPr>
        <w:t>laevigatum</w:t>
      </w:r>
      <w:proofErr w:type="spellEnd"/>
      <w:r w:rsidR="00EE514D" w:rsidRPr="00177DA3">
        <w:rPr>
          <w:color w:val="000000"/>
          <w:shd w:val="clear" w:color="auto" w:fill="FFFFFF"/>
        </w:rPr>
        <w:t xml:space="preserve"> (</w:t>
      </w:r>
      <w:proofErr w:type="spellStart"/>
      <w:r w:rsidR="00EE514D" w:rsidRPr="00177DA3">
        <w:rPr>
          <w:color w:val="000000"/>
          <w:shd w:val="clear" w:color="auto" w:fill="FFFFFF"/>
        </w:rPr>
        <w:t>Schlechtd</w:t>
      </w:r>
      <w:proofErr w:type="spellEnd"/>
      <w:r w:rsidR="00EE514D" w:rsidRPr="00177DA3">
        <w:rPr>
          <w:color w:val="000000"/>
          <w:shd w:val="clear" w:color="auto" w:fill="FFFFFF"/>
        </w:rPr>
        <w:t>.)</w:t>
      </w:r>
      <w:r w:rsidRPr="00177DA3">
        <w:rPr>
          <w:color w:val="000000"/>
          <w:shd w:val="clear" w:color="auto" w:fill="FFFFFF"/>
        </w:rPr>
        <w:t xml:space="preserve"> poisoning in cattle.</w:t>
      </w:r>
      <w:r w:rsidRPr="00177DA3">
        <w:rPr>
          <w:color w:val="000000"/>
        </w:rPr>
        <w:t xml:space="preserve"> </w:t>
      </w:r>
      <w:proofErr w:type="spellStart"/>
      <w:r w:rsidRPr="00BA1FF9">
        <w:rPr>
          <w:i/>
          <w:color w:val="000000"/>
        </w:rPr>
        <w:t>Onderstepoort</w:t>
      </w:r>
      <w:proofErr w:type="spellEnd"/>
      <w:r w:rsidRPr="00BA1FF9">
        <w:rPr>
          <w:i/>
          <w:color w:val="000000"/>
        </w:rPr>
        <w:t xml:space="preserve"> </w:t>
      </w:r>
      <w:r w:rsidR="00BA1FF9" w:rsidRPr="00BA1FF9">
        <w:rPr>
          <w:i/>
          <w:color w:val="000000"/>
        </w:rPr>
        <w:t>Journal of Veterinary Research</w:t>
      </w:r>
      <w:r w:rsidR="00BA1FF9">
        <w:rPr>
          <w:color w:val="000000"/>
        </w:rPr>
        <w:t>,</w:t>
      </w:r>
      <w:r w:rsidRPr="00177DA3">
        <w:rPr>
          <w:color w:val="000000"/>
        </w:rPr>
        <w:t xml:space="preserve"> 58,</w:t>
      </w:r>
      <w:r w:rsidR="00BA1FF9">
        <w:rPr>
          <w:color w:val="000000"/>
        </w:rPr>
        <w:t xml:space="preserve"> </w:t>
      </w:r>
      <w:r w:rsidRPr="00177DA3">
        <w:rPr>
          <w:color w:val="000000"/>
        </w:rPr>
        <w:t>211-221.</w:t>
      </w:r>
      <w:r w:rsidR="00E94EF1" w:rsidRPr="00177DA3">
        <w:rPr>
          <w:color w:val="000000"/>
        </w:rPr>
        <w:tab/>
      </w:r>
    </w:p>
    <w:p w14:paraId="6D27B1EA" w14:textId="3668C551" w:rsidR="00EE0432" w:rsidRPr="00177DA3" w:rsidRDefault="00523777" w:rsidP="00B8401B">
      <w:pPr>
        <w:ind w:left="720" w:hanging="720"/>
        <w:contextualSpacing/>
        <w:jc w:val="both"/>
        <w:rPr>
          <w:color w:val="000000"/>
          <w:shd w:val="clear" w:color="auto" w:fill="FFFFFF"/>
        </w:rPr>
      </w:pPr>
      <w:r w:rsidRPr="00177DA3">
        <w:rPr>
          <w:color w:val="000000"/>
          <w:shd w:val="clear" w:color="auto" w:fill="FFFFFF"/>
        </w:rPr>
        <w:t xml:space="preserve">Walker, G.A., Gaertner, M., Robertson, M.P., &amp; Richardson, D.M. (2017). The prognosis for </w:t>
      </w:r>
      <w:r w:rsidRPr="00177DA3">
        <w:rPr>
          <w:i/>
          <w:color w:val="000000"/>
          <w:shd w:val="clear" w:color="auto" w:fill="FFFFFF"/>
        </w:rPr>
        <w:t xml:space="preserve">Ailanthus </w:t>
      </w:r>
      <w:proofErr w:type="spellStart"/>
      <w:r w:rsidRPr="00177DA3">
        <w:rPr>
          <w:i/>
          <w:color w:val="000000"/>
          <w:shd w:val="clear" w:color="auto" w:fill="FFFFFF"/>
        </w:rPr>
        <w:t>altissima</w:t>
      </w:r>
      <w:proofErr w:type="spellEnd"/>
      <w:r w:rsidRPr="00177DA3">
        <w:rPr>
          <w:color w:val="000000"/>
          <w:shd w:val="clear" w:color="auto" w:fill="FFFFFF"/>
        </w:rPr>
        <w:t xml:space="preserve"> (Simaroubaceae; tree of heaven) as an invasive species in South Africa; insights from its performance</w:t>
      </w:r>
      <w:r w:rsidRPr="00177DA3">
        <w:rPr>
          <w:color w:val="000000"/>
          <w:shd w:val="clear" w:color="auto" w:fill="FFFFFF"/>
        </w:rPr>
        <w:tab/>
        <w:t xml:space="preserve"> elsewhere in the world. </w:t>
      </w:r>
      <w:r w:rsidRPr="00177DA3">
        <w:rPr>
          <w:i/>
          <w:iCs/>
          <w:color w:val="000000"/>
          <w:shd w:val="clear" w:color="auto" w:fill="FFFFFF"/>
        </w:rPr>
        <w:t>South African Journal of Botany</w:t>
      </w:r>
      <w:r w:rsidRPr="00177DA3">
        <w:rPr>
          <w:color w:val="000000"/>
          <w:shd w:val="clear" w:color="auto" w:fill="FFFFFF"/>
        </w:rPr>
        <w:t>, </w:t>
      </w:r>
      <w:r w:rsidRPr="00177DA3">
        <w:rPr>
          <w:iCs/>
          <w:color w:val="000000"/>
          <w:shd w:val="clear" w:color="auto" w:fill="FFFFFF"/>
        </w:rPr>
        <w:t>112</w:t>
      </w:r>
      <w:r w:rsidRPr="00177DA3">
        <w:rPr>
          <w:color w:val="000000"/>
          <w:shd w:val="clear" w:color="auto" w:fill="FFFFFF"/>
        </w:rPr>
        <w:t>, 283-289.</w:t>
      </w:r>
    </w:p>
    <w:p w14:paraId="7963F4EC" w14:textId="77777777" w:rsidR="00523777" w:rsidRPr="00177DA3" w:rsidRDefault="00523777" w:rsidP="008F4C76">
      <w:pPr>
        <w:ind w:left="720" w:hanging="720"/>
        <w:contextualSpacing/>
        <w:jc w:val="both"/>
        <w:rPr>
          <w:color w:val="000000"/>
        </w:rPr>
      </w:pPr>
      <w:r w:rsidRPr="00177DA3">
        <w:rPr>
          <w:color w:val="000000"/>
          <w:shd w:val="clear" w:color="auto" w:fill="FFFFFF"/>
        </w:rPr>
        <w:t xml:space="preserve">Witt, A.B., </w:t>
      </w:r>
      <w:proofErr w:type="spellStart"/>
      <w:r w:rsidRPr="00177DA3">
        <w:rPr>
          <w:color w:val="000000"/>
          <w:shd w:val="clear" w:color="auto" w:fill="FFFFFF"/>
        </w:rPr>
        <w:t>Kiambi</w:t>
      </w:r>
      <w:proofErr w:type="spellEnd"/>
      <w:r w:rsidRPr="00177DA3">
        <w:rPr>
          <w:color w:val="000000"/>
          <w:shd w:val="clear" w:color="auto" w:fill="FFFFFF"/>
        </w:rPr>
        <w:t xml:space="preserve">, S., Beale, T., &amp; Van </w:t>
      </w:r>
      <w:proofErr w:type="spellStart"/>
      <w:r w:rsidRPr="00177DA3">
        <w:rPr>
          <w:color w:val="000000"/>
          <w:shd w:val="clear" w:color="auto" w:fill="FFFFFF"/>
        </w:rPr>
        <w:t>Wilgen</w:t>
      </w:r>
      <w:proofErr w:type="spellEnd"/>
      <w:r w:rsidRPr="00177DA3">
        <w:rPr>
          <w:color w:val="000000"/>
          <w:shd w:val="clear" w:color="auto" w:fill="FFFFFF"/>
        </w:rPr>
        <w:t>, B.W. (2017). A preliminary assessment of</w:t>
      </w:r>
      <w:r w:rsidR="00C0477C" w:rsidRPr="00177DA3">
        <w:rPr>
          <w:color w:val="000000"/>
          <w:shd w:val="clear" w:color="auto" w:fill="FFFFFF"/>
        </w:rPr>
        <w:t xml:space="preserve"> the extent and </w:t>
      </w:r>
      <w:r w:rsidRPr="00177DA3">
        <w:rPr>
          <w:color w:val="000000"/>
          <w:shd w:val="clear" w:color="auto" w:fill="FFFFFF"/>
        </w:rPr>
        <w:t>potential impacts of alien plant invasions in the Serengeti-Mara ecosystem, East Africa. </w:t>
      </w:r>
      <w:proofErr w:type="spellStart"/>
      <w:r w:rsidRPr="00177DA3">
        <w:rPr>
          <w:i/>
          <w:iCs/>
          <w:color w:val="000000"/>
          <w:shd w:val="clear" w:color="auto" w:fill="FFFFFF"/>
        </w:rPr>
        <w:t>Koedoe</w:t>
      </w:r>
      <w:proofErr w:type="spellEnd"/>
      <w:r w:rsidRPr="00177DA3">
        <w:rPr>
          <w:color w:val="000000"/>
          <w:shd w:val="clear" w:color="auto" w:fill="FFFFFF"/>
        </w:rPr>
        <w:t>, </w:t>
      </w:r>
      <w:r w:rsidRPr="00177DA3">
        <w:rPr>
          <w:iCs/>
          <w:color w:val="000000"/>
          <w:shd w:val="clear" w:color="auto" w:fill="FFFFFF"/>
        </w:rPr>
        <w:t>59</w:t>
      </w:r>
      <w:r w:rsidR="00DC0D7F" w:rsidRPr="00177DA3">
        <w:rPr>
          <w:color w:val="000000"/>
          <w:shd w:val="clear" w:color="auto" w:fill="FFFFFF"/>
        </w:rPr>
        <w:t>, 1-</w:t>
      </w:r>
      <w:r w:rsidRPr="00177DA3">
        <w:rPr>
          <w:color w:val="000000"/>
          <w:shd w:val="clear" w:color="auto" w:fill="FFFFFF"/>
        </w:rPr>
        <w:t>16.</w:t>
      </w:r>
    </w:p>
    <w:p w14:paraId="0AB7F2A8" w14:textId="77777777" w:rsidR="00523777" w:rsidRPr="00177DA3" w:rsidRDefault="00523777" w:rsidP="008F4C76">
      <w:pPr>
        <w:ind w:left="720" w:hanging="720"/>
        <w:contextualSpacing/>
        <w:jc w:val="both"/>
        <w:rPr>
          <w:color w:val="000000"/>
        </w:rPr>
      </w:pPr>
      <w:proofErr w:type="spellStart"/>
      <w:r w:rsidRPr="00177DA3">
        <w:rPr>
          <w:color w:val="000000"/>
        </w:rPr>
        <w:lastRenderedPageBreak/>
        <w:t>Worbs</w:t>
      </w:r>
      <w:proofErr w:type="spellEnd"/>
      <w:r w:rsidRPr="00177DA3">
        <w:rPr>
          <w:color w:val="000000"/>
        </w:rPr>
        <w:t xml:space="preserve">, S., Köhler, K., Pauly, D., </w:t>
      </w:r>
      <w:proofErr w:type="spellStart"/>
      <w:r w:rsidRPr="00177DA3">
        <w:rPr>
          <w:color w:val="000000"/>
        </w:rPr>
        <w:t>Avondet</w:t>
      </w:r>
      <w:proofErr w:type="spellEnd"/>
      <w:r w:rsidRPr="00177DA3">
        <w:rPr>
          <w:color w:val="000000"/>
        </w:rPr>
        <w:t xml:space="preserve">, M.A., </w:t>
      </w:r>
      <w:proofErr w:type="spellStart"/>
      <w:r w:rsidRPr="00177DA3">
        <w:rPr>
          <w:color w:val="000000"/>
        </w:rPr>
        <w:t>Schaer</w:t>
      </w:r>
      <w:proofErr w:type="spellEnd"/>
      <w:r w:rsidRPr="00177DA3">
        <w:rPr>
          <w:color w:val="000000"/>
        </w:rPr>
        <w:t>, M., Dorner, M.B., &amp; Dorner, B.G.</w:t>
      </w:r>
      <w:r w:rsidR="00BA1FF9">
        <w:rPr>
          <w:color w:val="000000"/>
        </w:rPr>
        <w:t xml:space="preserve"> </w:t>
      </w:r>
      <w:r w:rsidRPr="00177DA3">
        <w:rPr>
          <w:color w:val="000000"/>
        </w:rPr>
        <w:t xml:space="preserve">(2011). </w:t>
      </w:r>
      <w:r w:rsidR="006C1AD4" w:rsidRPr="00177DA3">
        <w:rPr>
          <w:i/>
          <w:color w:val="000000"/>
        </w:rPr>
        <w:t>Ricinus</w:t>
      </w:r>
      <w:r w:rsidRPr="00177DA3">
        <w:rPr>
          <w:i/>
          <w:color w:val="000000"/>
        </w:rPr>
        <w:t xml:space="preserve"> </w:t>
      </w:r>
      <w:proofErr w:type="spellStart"/>
      <w:r w:rsidRPr="00177DA3">
        <w:rPr>
          <w:i/>
          <w:color w:val="000000"/>
        </w:rPr>
        <w:t>communis</w:t>
      </w:r>
      <w:proofErr w:type="spellEnd"/>
      <w:r w:rsidRPr="00177DA3">
        <w:rPr>
          <w:color w:val="000000"/>
        </w:rPr>
        <w:t xml:space="preserve"> intoxications in human and veterinary medicine—</w:t>
      </w:r>
      <w:r w:rsidR="00BA1FF9">
        <w:rPr>
          <w:color w:val="000000"/>
        </w:rPr>
        <w:t>A</w:t>
      </w:r>
      <w:r w:rsidRPr="00177DA3">
        <w:rPr>
          <w:color w:val="000000"/>
        </w:rPr>
        <w:t xml:space="preserve"> summary of real cases. </w:t>
      </w:r>
      <w:r w:rsidRPr="00177DA3">
        <w:rPr>
          <w:i/>
          <w:color w:val="000000"/>
        </w:rPr>
        <w:t>Toxins</w:t>
      </w:r>
      <w:r w:rsidR="005665A5" w:rsidRPr="00177DA3">
        <w:rPr>
          <w:color w:val="000000"/>
        </w:rPr>
        <w:t>, 3, 1332-</w:t>
      </w:r>
      <w:r w:rsidRPr="00177DA3">
        <w:rPr>
          <w:color w:val="000000"/>
        </w:rPr>
        <w:t>1372.</w:t>
      </w:r>
    </w:p>
    <w:sectPr w:rsidR="00523777" w:rsidRPr="00177DA3" w:rsidSect="00F50F8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0756B" w14:textId="77777777" w:rsidR="00EF51D3" w:rsidRDefault="00EF51D3" w:rsidP="008929C2">
      <w:r>
        <w:separator/>
      </w:r>
    </w:p>
  </w:endnote>
  <w:endnote w:type="continuationSeparator" w:id="0">
    <w:p w14:paraId="6ABA8D95" w14:textId="77777777" w:rsidR="00EF51D3" w:rsidRDefault="00EF51D3" w:rsidP="0089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B45FA" w14:textId="40D41760" w:rsidR="00351AF6" w:rsidRDefault="00351AF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7CFB">
      <w:rPr>
        <w:noProof/>
      </w:rPr>
      <w:t>3</w:t>
    </w:r>
    <w:r>
      <w:rPr>
        <w:noProof/>
      </w:rPr>
      <w:fldChar w:fldCharType="end"/>
    </w:r>
  </w:p>
  <w:p w14:paraId="101879DD" w14:textId="77777777" w:rsidR="00351AF6" w:rsidRDefault="00351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62D40" w14:textId="77777777" w:rsidR="00EF51D3" w:rsidRDefault="00EF51D3" w:rsidP="008929C2">
      <w:r>
        <w:separator/>
      </w:r>
    </w:p>
  </w:footnote>
  <w:footnote w:type="continuationSeparator" w:id="0">
    <w:p w14:paraId="59A3F0A1" w14:textId="77777777" w:rsidR="00EF51D3" w:rsidRDefault="00EF51D3" w:rsidP="00892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7AAA"/>
    <w:multiLevelType w:val="hybridMultilevel"/>
    <w:tmpl w:val="D1F67A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1123155"/>
    <w:multiLevelType w:val="multilevel"/>
    <w:tmpl w:val="533A62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126FF1"/>
    <w:multiLevelType w:val="hybridMultilevel"/>
    <w:tmpl w:val="C41E4728"/>
    <w:lvl w:ilvl="0" w:tplc="EB00E0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1E3F9C"/>
    <w:multiLevelType w:val="hybridMultilevel"/>
    <w:tmpl w:val="5EFA19A4"/>
    <w:lvl w:ilvl="0" w:tplc="CE96FA40">
      <w:start w:val="1"/>
      <w:numFmt w:val="decimal"/>
      <w:lvlText w:val="2. %1"/>
      <w:lvlJc w:val="left"/>
      <w:pPr>
        <w:ind w:left="7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72C20FC"/>
    <w:multiLevelType w:val="hybridMultilevel"/>
    <w:tmpl w:val="8C285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39CB"/>
    <w:multiLevelType w:val="hybridMultilevel"/>
    <w:tmpl w:val="DA7C792E"/>
    <w:lvl w:ilvl="0" w:tplc="1C09000F">
      <w:start w:val="1"/>
      <w:numFmt w:val="decimal"/>
      <w:lvlText w:val="%1."/>
      <w:lvlJc w:val="left"/>
      <w:pPr>
        <w:ind w:left="4324" w:hanging="360"/>
      </w:pPr>
    </w:lvl>
    <w:lvl w:ilvl="1" w:tplc="1C090019" w:tentative="1">
      <w:start w:val="1"/>
      <w:numFmt w:val="lowerLetter"/>
      <w:lvlText w:val="%2."/>
      <w:lvlJc w:val="left"/>
      <w:pPr>
        <w:ind w:left="5044" w:hanging="360"/>
      </w:pPr>
    </w:lvl>
    <w:lvl w:ilvl="2" w:tplc="1C09001B" w:tentative="1">
      <w:start w:val="1"/>
      <w:numFmt w:val="lowerRoman"/>
      <w:lvlText w:val="%3."/>
      <w:lvlJc w:val="right"/>
      <w:pPr>
        <w:ind w:left="5764" w:hanging="180"/>
      </w:pPr>
    </w:lvl>
    <w:lvl w:ilvl="3" w:tplc="1C09000F" w:tentative="1">
      <w:start w:val="1"/>
      <w:numFmt w:val="decimal"/>
      <w:lvlText w:val="%4."/>
      <w:lvlJc w:val="left"/>
      <w:pPr>
        <w:ind w:left="6484" w:hanging="360"/>
      </w:pPr>
    </w:lvl>
    <w:lvl w:ilvl="4" w:tplc="1C090019" w:tentative="1">
      <w:start w:val="1"/>
      <w:numFmt w:val="lowerLetter"/>
      <w:lvlText w:val="%5."/>
      <w:lvlJc w:val="left"/>
      <w:pPr>
        <w:ind w:left="7204" w:hanging="360"/>
      </w:pPr>
    </w:lvl>
    <w:lvl w:ilvl="5" w:tplc="1C09001B" w:tentative="1">
      <w:start w:val="1"/>
      <w:numFmt w:val="lowerRoman"/>
      <w:lvlText w:val="%6."/>
      <w:lvlJc w:val="right"/>
      <w:pPr>
        <w:ind w:left="7924" w:hanging="180"/>
      </w:pPr>
    </w:lvl>
    <w:lvl w:ilvl="6" w:tplc="1C09000F" w:tentative="1">
      <w:start w:val="1"/>
      <w:numFmt w:val="decimal"/>
      <w:lvlText w:val="%7."/>
      <w:lvlJc w:val="left"/>
      <w:pPr>
        <w:ind w:left="8644" w:hanging="360"/>
      </w:pPr>
    </w:lvl>
    <w:lvl w:ilvl="7" w:tplc="1C090019" w:tentative="1">
      <w:start w:val="1"/>
      <w:numFmt w:val="lowerLetter"/>
      <w:lvlText w:val="%8."/>
      <w:lvlJc w:val="left"/>
      <w:pPr>
        <w:ind w:left="9364" w:hanging="360"/>
      </w:pPr>
    </w:lvl>
    <w:lvl w:ilvl="8" w:tplc="1C09001B" w:tentative="1">
      <w:start w:val="1"/>
      <w:numFmt w:val="lowerRoman"/>
      <w:lvlText w:val="%9."/>
      <w:lvlJc w:val="right"/>
      <w:pPr>
        <w:ind w:left="10084" w:hanging="180"/>
      </w:pPr>
    </w:lvl>
  </w:abstractNum>
  <w:abstractNum w:abstractNumId="6" w15:restartNumberingAfterBreak="0">
    <w:nsid w:val="1A765318"/>
    <w:multiLevelType w:val="hybridMultilevel"/>
    <w:tmpl w:val="0F9C2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343F8"/>
    <w:multiLevelType w:val="hybridMultilevel"/>
    <w:tmpl w:val="714C0144"/>
    <w:lvl w:ilvl="0" w:tplc="3CC82A6E">
      <w:start w:val="1"/>
      <w:numFmt w:val="decimal"/>
      <w:lvlText w:val="2.1%1"/>
      <w:lvlJc w:val="righ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13009"/>
    <w:multiLevelType w:val="hybridMultilevel"/>
    <w:tmpl w:val="EDAA56C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C692C"/>
    <w:multiLevelType w:val="hybridMultilevel"/>
    <w:tmpl w:val="04BC07A8"/>
    <w:lvl w:ilvl="0" w:tplc="9F528032">
      <w:start w:val="1"/>
      <w:numFmt w:val="decimal"/>
      <w:lvlText w:val="2. %1"/>
      <w:lvlJc w:val="right"/>
      <w:pPr>
        <w:ind w:left="144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93ABC"/>
    <w:multiLevelType w:val="hybridMultilevel"/>
    <w:tmpl w:val="74708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E19CE"/>
    <w:multiLevelType w:val="multilevel"/>
    <w:tmpl w:val="AAE0E3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EA9021E"/>
    <w:multiLevelType w:val="hybridMultilevel"/>
    <w:tmpl w:val="F2347540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6D05DB"/>
    <w:multiLevelType w:val="multilevel"/>
    <w:tmpl w:val="27DA3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07E7A40"/>
    <w:multiLevelType w:val="hybridMultilevel"/>
    <w:tmpl w:val="EB223580"/>
    <w:lvl w:ilvl="0" w:tplc="CE96FA40">
      <w:start w:val="1"/>
      <w:numFmt w:val="decimal"/>
      <w:lvlText w:val="2. %1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21167C3"/>
    <w:multiLevelType w:val="multilevel"/>
    <w:tmpl w:val="D6C026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3F55D6D"/>
    <w:multiLevelType w:val="hybridMultilevel"/>
    <w:tmpl w:val="FA9CFA1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63374"/>
    <w:multiLevelType w:val="hybridMultilevel"/>
    <w:tmpl w:val="F79476B8"/>
    <w:lvl w:ilvl="0" w:tplc="1652BA84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A05B8"/>
    <w:multiLevelType w:val="hybridMultilevel"/>
    <w:tmpl w:val="55BCA028"/>
    <w:lvl w:ilvl="0" w:tplc="CC28AB48">
      <w:start w:val="1"/>
      <w:numFmt w:val="decimal"/>
      <w:lvlText w:val="2. %1"/>
      <w:lvlJc w:val="right"/>
      <w:pPr>
        <w:ind w:left="6455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7175" w:hanging="360"/>
      </w:pPr>
    </w:lvl>
    <w:lvl w:ilvl="2" w:tplc="1C09001B" w:tentative="1">
      <w:start w:val="1"/>
      <w:numFmt w:val="lowerRoman"/>
      <w:lvlText w:val="%3."/>
      <w:lvlJc w:val="right"/>
      <w:pPr>
        <w:ind w:left="7895" w:hanging="180"/>
      </w:pPr>
    </w:lvl>
    <w:lvl w:ilvl="3" w:tplc="1C09000F" w:tentative="1">
      <w:start w:val="1"/>
      <w:numFmt w:val="decimal"/>
      <w:lvlText w:val="%4."/>
      <w:lvlJc w:val="left"/>
      <w:pPr>
        <w:ind w:left="8615" w:hanging="360"/>
      </w:pPr>
    </w:lvl>
    <w:lvl w:ilvl="4" w:tplc="1C090019" w:tentative="1">
      <w:start w:val="1"/>
      <w:numFmt w:val="lowerLetter"/>
      <w:lvlText w:val="%5."/>
      <w:lvlJc w:val="left"/>
      <w:pPr>
        <w:ind w:left="9335" w:hanging="360"/>
      </w:pPr>
    </w:lvl>
    <w:lvl w:ilvl="5" w:tplc="1C09001B" w:tentative="1">
      <w:start w:val="1"/>
      <w:numFmt w:val="lowerRoman"/>
      <w:lvlText w:val="%6."/>
      <w:lvlJc w:val="right"/>
      <w:pPr>
        <w:ind w:left="10055" w:hanging="180"/>
      </w:pPr>
    </w:lvl>
    <w:lvl w:ilvl="6" w:tplc="1C09000F" w:tentative="1">
      <w:start w:val="1"/>
      <w:numFmt w:val="decimal"/>
      <w:lvlText w:val="%7."/>
      <w:lvlJc w:val="left"/>
      <w:pPr>
        <w:ind w:left="10775" w:hanging="360"/>
      </w:pPr>
    </w:lvl>
    <w:lvl w:ilvl="7" w:tplc="1C090019" w:tentative="1">
      <w:start w:val="1"/>
      <w:numFmt w:val="lowerLetter"/>
      <w:lvlText w:val="%8."/>
      <w:lvlJc w:val="left"/>
      <w:pPr>
        <w:ind w:left="11495" w:hanging="360"/>
      </w:pPr>
    </w:lvl>
    <w:lvl w:ilvl="8" w:tplc="1C0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9" w15:restartNumberingAfterBreak="0">
    <w:nsid w:val="78B6340D"/>
    <w:multiLevelType w:val="hybridMultilevel"/>
    <w:tmpl w:val="FCC4B67A"/>
    <w:lvl w:ilvl="0" w:tplc="3BEE6998">
      <w:start w:val="1"/>
      <w:numFmt w:val="decimal"/>
      <w:lvlText w:val="2. %1"/>
      <w:lvlJc w:val="righ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41041"/>
    <w:multiLevelType w:val="hybridMultilevel"/>
    <w:tmpl w:val="92C4D83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6"/>
  </w:num>
  <w:num w:numId="8">
    <w:abstractNumId w:val="11"/>
  </w:num>
  <w:num w:numId="9">
    <w:abstractNumId w:val="13"/>
  </w:num>
  <w:num w:numId="10">
    <w:abstractNumId w:val="12"/>
  </w:num>
  <w:num w:numId="11">
    <w:abstractNumId w:val="5"/>
  </w:num>
  <w:num w:numId="12">
    <w:abstractNumId w:val="20"/>
  </w:num>
  <w:num w:numId="13">
    <w:abstractNumId w:val="8"/>
  </w:num>
  <w:num w:numId="14">
    <w:abstractNumId w:val="18"/>
  </w:num>
  <w:num w:numId="15">
    <w:abstractNumId w:val="7"/>
  </w:num>
  <w:num w:numId="16">
    <w:abstractNumId w:val="9"/>
  </w:num>
  <w:num w:numId="17">
    <w:abstractNumId w:val="14"/>
  </w:num>
  <w:num w:numId="18">
    <w:abstractNumId w:val="19"/>
  </w:num>
  <w:num w:numId="19">
    <w:abstractNumId w:val="15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ZA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US" w:vendorID="64" w:dllVersion="4096" w:nlCheck="1" w:checkStyle="0"/>
  <w:activeWritingStyle w:appName="MSWord" w:lang="en-ZA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2tTAztrQ0MzQ0NTBW0lEKTi0uzszPAykwtqgFAFzYHUwtAAAA"/>
  </w:docVars>
  <w:rsids>
    <w:rsidRoot w:val="001B7CB8"/>
    <w:rsid w:val="0000094A"/>
    <w:rsid w:val="00000C40"/>
    <w:rsid w:val="000016C4"/>
    <w:rsid w:val="00002024"/>
    <w:rsid w:val="00002379"/>
    <w:rsid w:val="000024E0"/>
    <w:rsid w:val="00003537"/>
    <w:rsid w:val="0000461F"/>
    <w:rsid w:val="000046D7"/>
    <w:rsid w:val="00004E13"/>
    <w:rsid w:val="00004FCD"/>
    <w:rsid w:val="00005DA9"/>
    <w:rsid w:val="00006246"/>
    <w:rsid w:val="00006BE9"/>
    <w:rsid w:val="00006D52"/>
    <w:rsid w:val="00006E76"/>
    <w:rsid w:val="000070B5"/>
    <w:rsid w:val="0000722B"/>
    <w:rsid w:val="00012DD1"/>
    <w:rsid w:val="00013749"/>
    <w:rsid w:val="00013CF0"/>
    <w:rsid w:val="00013F0A"/>
    <w:rsid w:val="0001408B"/>
    <w:rsid w:val="00014415"/>
    <w:rsid w:val="000148F1"/>
    <w:rsid w:val="00014EAB"/>
    <w:rsid w:val="000151DE"/>
    <w:rsid w:val="000158A4"/>
    <w:rsid w:val="000165A5"/>
    <w:rsid w:val="0001687B"/>
    <w:rsid w:val="00016951"/>
    <w:rsid w:val="00020231"/>
    <w:rsid w:val="00020497"/>
    <w:rsid w:val="000205AB"/>
    <w:rsid w:val="000215F5"/>
    <w:rsid w:val="00021685"/>
    <w:rsid w:val="00021C64"/>
    <w:rsid w:val="000226A3"/>
    <w:rsid w:val="00022914"/>
    <w:rsid w:val="00022B21"/>
    <w:rsid w:val="00022BDF"/>
    <w:rsid w:val="0002323D"/>
    <w:rsid w:val="0002335E"/>
    <w:rsid w:val="00023587"/>
    <w:rsid w:val="000242A2"/>
    <w:rsid w:val="000243EF"/>
    <w:rsid w:val="000247FF"/>
    <w:rsid w:val="00025395"/>
    <w:rsid w:val="0002698A"/>
    <w:rsid w:val="00026D0A"/>
    <w:rsid w:val="000277FF"/>
    <w:rsid w:val="00027AAC"/>
    <w:rsid w:val="00030092"/>
    <w:rsid w:val="00030566"/>
    <w:rsid w:val="0003196A"/>
    <w:rsid w:val="0003218C"/>
    <w:rsid w:val="000323E0"/>
    <w:rsid w:val="000327B1"/>
    <w:rsid w:val="00032829"/>
    <w:rsid w:val="00032AC6"/>
    <w:rsid w:val="00034476"/>
    <w:rsid w:val="000345F3"/>
    <w:rsid w:val="000347F9"/>
    <w:rsid w:val="00034FD8"/>
    <w:rsid w:val="0003520F"/>
    <w:rsid w:val="00035FF0"/>
    <w:rsid w:val="000365C6"/>
    <w:rsid w:val="00036B25"/>
    <w:rsid w:val="0003703D"/>
    <w:rsid w:val="0003780E"/>
    <w:rsid w:val="00037F0E"/>
    <w:rsid w:val="00040485"/>
    <w:rsid w:val="00040999"/>
    <w:rsid w:val="00040C5E"/>
    <w:rsid w:val="0004136A"/>
    <w:rsid w:val="00041399"/>
    <w:rsid w:val="00041C27"/>
    <w:rsid w:val="00041E1A"/>
    <w:rsid w:val="00041E28"/>
    <w:rsid w:val="00041FCD"/>
    <w:rsid w:val="0004224A"/>
    <w:rsid w:val="0004336F"/>
    <w:rsid w:val="00043E19"/>
    <w:rsid w:val="00044499"/>
    <w:rsid w:val="00044ABC"/>
    <w:rsid w:val="0004528F"/>
    <w:rsid w:val="000455E0"/>
    <w:rsid w:val="00045D16"/>
    <w:rsid w:val="00046DA5"/>
    <w:rsid w:val="00047B71"/>
    <w:rsid w:val="000504C0"/>
    <w:rsid w:val="000504CF"/>
    <w:rsid w:val="000509B6"/>
    <w:rsid w:val="00051546"/>
    <w:rsid w:val="000515A8"/>
    <w:rsid w:val="00051982"/>
    <w:rsid w:val="00051D8D"/>
    <w:rsid w:val="000533C9"/>
    <w:rsid w:val="0005391C"/>
    <w:rsid w:val="000539BC"/>
    <w:rsid w:val="00053A60"/>
    <w:rsid w:val="00053F52"/>
    <w:rsid w:val="00054A85"/>
    <w:rsid w:val="00054BF0"/>
    <w:rsid w:val="00054DD7"/>
    <w:rsid w:val="000552DE"/>
    <w:rsid w:val="000552E4"/>
    <w:rsid w:val="00055BD9"/>
    <w:rsid w:val="0005613D"/>
    <w:rsid w:val="000563D5"/>
    <w:rsid w:val="00056C0A"/>
    <w:rsid w:val="00056E42"/>
    <w:rsid w:val="00057F7F"/>
    <w:rsid w:val="000604A6"/>
    <w:rsid w:val="00060F78"/>
    <w:rsid w:val="0006115D"/>
    <w:rsid w:val="000611EB"/>
    <w:rsid w:val="0006153F"/>
    <w:rsid w:val="00061E28"/>
    <w:rsid w:val="00061E3F"/>
    <w:rsid w:val="000621DB"/>
    <w:rsid w:val="00062895"/>
    <w:rsid w:val="0006303E"/>
    <w:rsid w:val="00063C93"/>
    <w:rsid w:val="0006412F"/>
    <w:rsid w:val="000644ED"/>
    <w:rsid w:val="00064552"/>
    <w:rsid w:val="000645FE"/>
    <w:rsid w:val="000648A6"/>
    <w:rsid w:val="00065109"/>
    <w:rsid w:val="00065205"/>
    <w:rsid w:val="00065402"/>
    <w:rsid w:val="00065831"/>
    <w:rsid w:val="0006598D"/>
    <w:rsid w:val="00067390"/>
    <w:rsid w:val="000677F5"/>
    <w:rsid w:val="0006789F"/>
    <w:rsid w:val="00070BE3"/>
    <w:rsid w:val="00072040"/>
    <w:rsid w:val="00072440"/>
    <w:rsid w:val="0007248D"/>
    <w:rsid w:val="000728FD"/>
    <w:rsid w:val="00075014"/>
    <w:rsid w:val="000750F0"/>
    <w:rsid w:val="0007561F"/>
    <w:rsid w:val="00075A22"/>
    <w:rsid w:val="0007609B"/>
    <w:rsid w:val="00076E7D"/>
    <w:rsid w:val="000772EC"/>
    <w:rsid w:val="00077C78"/>
    <w:rsid w:val="0008111F"/>
    <w:rsid w:val="0008161A"/>
    <w:rsid w:val="00081825"/>
    <w:rsid w:val="00082099"/>
    <w:rsid w:val="000836B1"/>
    <w:rsid w:val="00083BF0"/>
    <w:rsid w:val="000842A6"/>
    <w:rsid w:val="000846F7"/>
    <w:rsid w:val="0008505C"/>
    <w:rsid w:val="000850F1"/>
    <w:rsid w:val="00086A59"/>
    <w:rsid w:val="000871DA"/>
    <w:rsid w:val="000900ED"/>
    <w:rsid w:val="0009037E"/>
    <w:rsid w:val="000904F8"/>
    <w:rsid w:val="000908C0"/>
    <w:rsid w:val="00090ADD"/>
    <w:rsid w:val="0009169E"/>
    <w:rsid w:val="00091A2C"/>
    <w:rsid w:val="00092141"/>
    <w:rsid w:val="00092807"/>
    <w:rsid w:val="00093148"/>
    <w:rsid w:val="00093CC5"/>
    <w:rsid w:val="00094153"/>
    <w:rsid w:val="00094325"/>
    <w:rsid w:val="000946FE"/>
    <w:rsid w:val="00094798"/>
    <w:rsid w:val="00094BD0"/>
    <w:rsid w:val="00094D21"/>
    <w:rsid w:val="00095E6A"/>
    <w:rsid w:val="00096130"/>
    <w:rsid w:val="000965BC"/>
    <w:rsid w:val="00096C59"/>
    <w:rsid w:val="00096CE2"/>
    <w:rsid w:val="000975B1"/>
    <w:rsid w:val="000976C3"/>
    <w:rsid w:val="000978EF"/>
    <w:rsid w:val="00097ECF"/>
    <w:rsid w:val="000A03B1"/>
    <w:rsid w:val="000A0FDB"/>
    <w:rsid w:val="000A10AB"/>
    <w:rsid w:val="000A2053"/>
    <w:rsid w:val="000A2813"/>
    <w:rsid w:val="000A2A29"/>
    <w:rsid w:val="000A2B6E"/>
    <w:rsid w:val="000A2CEA"/>
    <w:rsid w:val="000A4A9C"/>
    <w:rsid w:val="000A4B1F"/>
    <w:rsid w:val="000A4B56"/>
    <w:rsid w:val="000A5358"/>
    <w:rsid w:val="000A535F"/>
    <w:rsid w:val="000A5859"/>
    <w:rsid w:val="000A6186"/>
    <w:rsid w:val="000A67C2"/>
    <w:rsid w:val="000A6944"/>
    <w:rsid w:val="000A6E8C"/>
    <w:rsid w:val="000B0A6F"/>
    <w:rsid w:val="000B0E83"/>
    <w:rsid w:val="000B0E98"/>
    <w:rsid w:val="000B1532"/>
    <w:rsid w:val="000B168C"/>
    <w:rsid w:val="000B1CED"/>
    <w:rsid w:val="000B2012"/>
    <w:rsid w:val="000B2678"/>
    <w:rsid w:val="000B2C18"/>
    <w:rsid w:val="000B2DE1"/>
    <w:rsid w:val="000B2E2A"/>
    <w:rsid w:val="000B38DF"/>
    <w:rsid w:val="000B5930"/>
    <w:rsid w:val="000B5E5F"/>
    <w:rsid w:val="000B64E1"/>
    <w:rsid w:val="000B692A"/>
    <w:rsid w:val="000C01CC"/>
    <w:rsid w:val="000C060B"/>
    <w:rsid w:val="000C079B"/>
    <w:rsid w:val="000C07AE"/>
    <w:rsid w:val="000C14BE"/>
    <w:rsid w:val="000C1A4D"/>
    <w:rsid w:val="000C22D6"/>
    <w:rsid w:val="000C24E5"/>
    <w:rsid w:val="000C2669"/>
    <w:rsid w:val="000C3C49"/>
    <w:rsid w:val="000C448F"/>
    <w:rsid w:val="000C45AC"/>
    <w:rsid w:val="000C48EC"/>
    <w:rsid w:val="000C4D6C"/>
    <w:rsid w:val="000C4DB4"/>
    <w:rsid w:val="000C5197"/>
    <w:rsid w:val="000C5A7A"/>
    <w:rsid w:val="000C5E70"/>
    <w:rsid w:val="000C64B3"/>
    <w:rsid w:val="000C74B5"/>
    <w:rsid w:val="000C7C56"/>
    <w:rsid w:val="000D06E9"/>
    <w:rsid w:val="000D0F28"/>
    <w:rsid w:val="000D0F94"/>
    <w:rsid w:val="000D1E8D"/>
    <w:rsid w:val="000D29A1"/>
    <w:rsid w:val="000D2C0F"/>
    <w:rsid w:val="000D32E4"/>
    <w:rsid w:val="000D3DDD"/>
    <w:rsid w:val="000D3F0F"/>
    <w:rsid w:val="000D4704"/>
    <w:rsid w:val="000D4D6A"/>
    <w:rsid w:val="000D528E"/>
    <w:rsid w:val="000D564D"/>
    <w:rsid w:val="000D5D82"/>
    <w:rsid w:val="000D6C23"/>
    <w:rsid w:val="000D6FAE"/>
    <w:rsid w:val="000D7E32"/>
    <w:rsid w:val="000D7E95"/>
    <w:rsid w:val="000D7FF2"/>
    <w:rsid w:val="000E068A"/>
    <w:rsid w:val="000E1DC8"/>
    <w:rsid w:val="000E2288"/>
    <w:rsid w:val="000E3891"/>
    <w:rsid w:val="000E42DA"/>
    <w:rsid w:val="000E4489"/>
    <w:rsid w:val="000E45C0"/>
    <w:rsid w:val="000E489C"/>
    <w:rsid w:val="000E55E1"/>
    <w:rsid w:val="000F02A2"/>
    <w:rsid w:val="000F0B76"/>
    <w:rsid w:val="000F17F4"/>
    <w:rsid w:val="000F2671"/>
    <w:rsid w:val="000F314E"/>
    <w:rsid w:val="000F35A7"/>
    <w:rsid w:val="000F3A87"/>
    <w:rsid w:val="000F4754"/>
    <w:rsid w:val="000F482F"/>
    <w:rsid w:val="000F48FC"/>
    <w:rsid w:val="000F52E4"/>
    <w:rsid w:val="000F5891"/>
    <w:rsid w:val="000F5AFB"/>
    <w:rsid w:val="000F61E0"/>
    <w:rsid w:val="000F6830"/>
    <w:rsid w:val="001006C7"/>
    <w:rsid w:val="00100B19"/>
    <w:rsid w:val="00101109"/>
    <w:rsid w:val="00101E1F"/>
    <w:rsid w:val="001029EC"/>
    <w:rsid w:val="00103112"/>
    <w:rsid w:val="00103825"/>
    <w:rsid w:val="00103A3A"/>
    <w:rsid w:val="00104AF9"/>
    <w:rsid w:val="00104FCA"/>
    <w:rsid w:val="00105386"/>
    <w:rsid w:val="00105784"/>
    <w:rsid w:val="00105C6A"/>
    <w:rsid w:val="00106B26"/>
    <w:rsid w:val="00106B50"/>
    <w:rsid w:val="00107B5A"/>
    <w:rsid w:val="001103C1"/>
    <w:rsid w:val="0011089E"/>
    <w:rsid w:val="00110A23"/>
    <w:rsid w:val="00111BDF"/>
    <w:rsid w:val="0011349A"/>
    <w:rsid w:val="001134D3"/>
    <w:rsid w:val="0011444F"/>
    <w:rsid w:val="001144DD"/>
    <w:rsid w:val="00114680"/>
    <w:rsid w:val="00114EF5"/>
    <w:rsid w:val="00115284"/>
    <w:rsid w:val="0011548B"/>
    <w:rsid w:val="00116015"/>
    <w:rsid w:val="001164C4"/>
    <w:rsid w:val="00116AD9"/>
    <w:rsid w:val="00116C3A"/>
    <w:rsid w:val="00117C1B"/>
    <w:rsid w:val="0012018C"/>
    <w:rsid w:val="0012049B"/>
    <w:rsid w:val="001212C6"/>
    <w:rsid w:val="0012164D"/>
    <w:rsid w:val="00123F57"/>
    <w:rsid w:val="00125D86"/>
    <w:rsid w:val="00126FB9"/>
    <w:rsid w:val="00130479"/>
    <w:rsid w:val="00130B88"/>
    <w:rsid w:val="00130BF6"/>
    <w:rsid w:val="001310B5"/>
    <w:rsid w:val="0013169C"/>
    <w:rsid w:val="001332DE"/>
    <w:rsid w:val="00133670"/>
    <w:rsid w:val="00133831"/>
    <w:rsid w:val="00133949"/>
    <w:rsid w:val="00133B6B"/>
    <w:rsid w:val="0013425C"/>
    <w:rsid w:val="001344DB"/>
    <w:rsid w:val="00135150"/>
    <w:rsid w:val="00135348"/>
    <w:rsid w:val="001353D5"/>
    <w:rsid w:val="0013543F"/>
    <w:rsid w:val="00135C9E"/>
    <w:rsid w:val="00136B9B"/>
    <w:rsid w:val="00136FFC"/>
    <w:rsid w:val="00137C1E"/>
    <w:rsid w:val="00140AD0"/>
    <w:rsid w:val="00141796"/>
    <w:rsid w:val="00141E5C"/>
    <w:rsid w:val="00141E96"/>
    <w:rsid w:val="00141F37"/>
    <w:rsid w:val="001425B6"/>
    <w:rsid w:val="0014348A"/>
    <w:rsid w:val="0014404F"/>
    <w:rsid w:val="001445F9"/>
    <w:rsid w:val="00144BBE"/>
    <w:rsid w:val="00144C41"/>
    <w:rsid w:val="001456EB"/>
    <w:rsid w:val="00146CE6"/>
    <w:rsid w:val="00147678"/>
    <w:rsid w:val="0015098F"/>
    <w:rsid w:val="00150AB0"/>
    <w:rsid w:val="00150AF2"/>
    <w:rsid w:val="00150FD0"/>
    <w:rsid w:val="00151293"/>
    <w:rsid w:val="0015173B"/>
    <w:rsid w:val="0015173D"/>
    <w:rsid w:val="00151E36"/>
    <w:rsid w:val="00151F25"/>
    <w:rsid w:val="0015202F"/>
    <w:rsid w:val="00152872"/>
    <w:rsid w:val="001532F0"/>
    <w:rsid w:val="00153DB1"/>
    <w:rsid w:val="00154E99"/>
    <w:rsid w:val="001551FD"/>
    <w:rsid w:val="001555C3"/>
    <w:rsid w:val="001559F9"/>
    <w:rsid w:val="00155C85"/>
    <w:rsid w:val="00156081"/>
    <w:rsid w:val="001569AF"/>
    <w:rsid w:val="00157031"/>
    <w:rsid w:val="0015751C"/>
    <w:rsid w:val="001576F6"/>
    <w:rsid w:val="00157704"/>
    <w:rsid w:val="00160339"/>
    <w:rsid w:val="001616DC"/>
    <w:rsid w:val="00162A85"/>
    <w:rsid w:val="00162FF6"/>
    <w:rsid w:val="00163064"/>
    <w:rsid w:val="0016364E"/>
    <w:rsid w:val="00163DAD"/>
    <w:rsid w:val="001651F1"/>
    <w:rsid w:val="0016536B"/>
    <w:rsid w:val="00165531"/>
    <w:rsid w:val="00166CB7"/>
    <w:rsid w:val="0016719C"/>
    <w:rsid w:val="001672A9"/>
    <w:rsid w:val="001673BC"/>
    <w:rsid w:val="00167498"/>
    <w:rsid w:val="00167637"/>
    <w:rsid w:val="00167F3C"/>
    <w:rsid w:val="001701BB"/>
    <w:rsid w:val="001704E1"/>
    <w:rsid w:val="001707D4"/>
    <w:rsid w:val="001709CB"/>
    <w:rsid w:val="00171470"/>
    <w:rsid w:val="00171CC0"/>
    <w:rsid w:val="00171CC5"/>
    <w:rsid w:val="001721AA"/>
    <w:rsid w:val="00172FB3"/>
    <w:rsid w:val="00173033"/>
    <w:rsid w:val="0017354F"/>
    <w:rsid w:val="0017443E"/>
    <w:rsid w:val="00174A29"/>
    <w:rsid w:val="00175572"/>
    <w:rsid w:val="00175752"/>
    <w:rsid w:val="001769B9"/>
    <w:rsid w:val="00177948"/>
    <w:rsid w:val="00177BDE"/>
    <w:rsid w:val="00177DA3"/>
    <w:rsid w:val="0018041C"/>
    <w:rsid w:val="00180A2F"/>
    <w:rsid w:val="0018130D"/>
    <w:rsid w:val="001819FC"/>
    <w:rsid w:val="00181FD3"/>
    <w:rsid w:val="00182628"/>
    <w:rsid w:val="0018303B"/>
    <w:rsid w:val="0018315E"/>
    <w:rsid w:val="001837AD"/>
    <w:rsid w:val="00183BFA"/>
    <w:rsid w:val="0018414A"/>
    <w:rsid w:val="00184260"/>
    <w:rsid w:val="00184340"/>
    <w:rsid w:val="001843C2"/>
    <w:rsid w:val="00184515"/>
    <w:rsid w:val="00184605"/>
    <w:rsid w:val="001848EA"/>
    <w:rsid w:val="00184C0D"/>
    <w:rsid w:val="00184EAA"/>
    <w:rsid w:val="00184EC8"/>
    <w:rsid w:val="00185DFF"/>
    <w:rsid w:val="00187435"/>
    <w:rsid w:val="00187863"/>
    <w:rsid w:val="001905F2"/>
    <w:rsid w:val="00190EB6"/>
    <w:rsid w:val="001910BC"/>
    <w:rsid w:val="001911A5"/>
    <w:rsid w:val="001912B1"/>
    <w:rsid w:val="001917E9"/>
    <w:rsid w:val="001928EC"/>
    <w:rsid w:val="00194674"/>
    <w:rsid w:val="001949AA"/>
    <w:rsid w:val="0019638F"/>
    <w:rsid w:val="001968CD"/>
    <w:rsid w:val="00196F4A"/>
    <w:rsid w:val="00197676"/>
    <w:rsid w:val="001A0272"/>
    <w:rsid w:val="001A0304"/>
    <w:rsid w:val="001A05B4"/>
    <w:rsid w:val="001A09BA"/>
    <w:rsid w:val="001A0E96"/>
    <w:rsid w:val="001A1470"/>
    <w:rsid w:val="001A2047"/>
    <w:rsid w:val="001A2092"/>
    <w:rsid w:val="001A21C2"/>
    <w:rsid w:val="001A3598"/>
    <w:rsid w:val="001A362A"/>
    <w:rsid w:val="001A3982"/>
    <w:rsid w:val="001A3A6D"/>
    <w:rsid w:val="001A3B4C"/>
    <w:rsid w:val="001A5771"/>
    <w:rsid w:val="001A653D"/>
    <w:rsid w:val="001A6C52"/>
    <w:rsid w:val="001A6CAE"/>
    <w:rsid w:val="001A6FD2"/>
    <w:rsid w:val="001A77CC"/>
    <w:rsid w:val="001A790D"/>
    <w:rsid w:val="001A7EBA"/>
    <w:rsid w:val="001B0425"/>
    <w:rsid w:val="001B049A"/>
    <w:rsid w:val="001B0C66"/>
    <w:rsid w:val="001B0F2C"/>
    <w:rsid w:val="001B1A17"/>
    <w:rsid w:val="001B1EA1"/>
    <w:rsid w:val="001B20D0"/>
    <w:rsid w:val="001B4288"/>
    <w:rsid w:val="001B47FC"/>
    <w:rsid w:val="001B4F88"/>
    <w:rsid w:val="001B53C1"/>
    <w:rsid w:val="001B54D2"/>
    <w:rsid w:val="001B59D2"/>
    <w:rsid w:val="001B61FD"/>
    <w:rsid w:val="001B7113"/>
    <w:rsid w:val="001B7414"/>
    <w:rsid w:val="001B7CB8"/>
    <w:rsid w:val="001C0248"/>
    <w:rsid w:val="001C10F9"/>
    <w:rsid w:val="001C154B"/>
    <w:rsid w:val="001C1747"/>
    <w:rsid w:val="001C17F0"/>
    <w:rsid w:val="001C26E9"/>
    <w:rsid w:val="001C2D8B"/>
    <w:rsid w:val="001C2E06"/>
    <w:rsid w:val="001C32DE"/>
    <w:rsid w:val="001C37D1"/>
    <w:rsid w:val="001C3CD8"/>
    <w:rsid w:val="001C3EA1"/>
    <w:rsid w:val="001C4283"/>
    <w:rsid w:val="001C46D2"/>
    <w:rsid w:val="001C46FD"/>
    <w:rsid w:val="001C4A05"/>
    <w:rsid w:val="001C4A91"/>
    <w:rsid w:val="001C4D31"/>
    <w:rsid w:val="001C5A19"/>
    <w:rsid w:val="001C6045"/>
    <w:rsid w:val="001C6BD5"/>
    <w:rsid w:val="001C6ED5"/>
    <w:rsid w:val="001C6FB9"/>
    <w:rsid w:val="001C7B43"/>
    <w:rsid w:val="001C7DE0"/>
    <w:rsid w:val="001D0142"/>
    <w:rsid w:val="001D06C0"/>
    <w:rsid w:val="001D0731"/>
    <w:rsid w:val="001D1673"/>
    <w:rsid w:val="001D3627"/>
    <w:rsid w:val="001D38C6"/>
    <w:rsid w:val="001D40AC"/>
    <w:rsid w:val="001D48CA"/>
    <w:rsid w:val="001D4B89"/>
    <w:rsid w:val="001D51F7"/>
    <w:rsid w:val="001D5286"/>
    <w:rsid w:val="001D5B49"/>
    <w:rsid w:val="001D64F1"/>
    <w:rsid w:val="001D6B1B"/>
    <w:rsid w:val="001D7B98"/>
    <w:rsid w:val="001D7D08"/>
    <w:rsid w:val="001E0AF0"/>
    <w:rsid w:val="001E164B"/>
    <w:rsid w:val="001E2971"/>
    <w:rsid w:val="001E37B7"/>
    <w:rsid w:val="001E387D"/>
    <w:rsid w:val="001E3C1F"/>
    <w:rsid w:val="001E3D03"/>
    <w:rsid w:val="001E3E21"/>
    <w:rsid w:val="001E4787"/>
    <w:rsid w:val="001E5C02"/>
    <w:rsid w:val="001E6276"/>
    <w:rsid w:val="001E68F6"/>
    <w:rsid w:val="001E69DC"/>
    <w:rsid w:val="001E7449"/>
    <w:rsid w:val="001E7628"/>
    <w:rsid w:val="001E763D"/>
    <w:rsid w:val="001E767B"/>
    <w:rsid w:val="001E7CA7"/>
    <w:rsid w:val="001E7F65"/>
    <w:rsid w:val="001F04DB"/>
    <w:rsid w:val="001F05E8"/>
    <w:rsid w:val="001F0EDC"/>
    <w:rsid w:val="001F1AC4"/>
    <w:rsid w:val="001F253B"/>
    <w:rsid w:val="001F2C5E"/>
    <w:rsid w:val="001F51B0"/>
    <w:rsid w:val="001F5F08"/>
    <w:rsid w:val="001F5F5D"/>
    <w:rsid w:val="001F63E7"/>
    <w:rsid w:val="001F6FF9"/>
    <w:rsid w:val="00201370"/>
    <w:rsid w:val="00201593"/>
    <w:rsid w:val="0020228D"/>
    <w:rsid w:val="00202C2D"/>
    <w:rsid w:val="00203815"/>
    <w:rsid w:val="002046A6"/>
    <w:rsid w:val="00204E7D"/>
    <w:rsid w:val="002056F5"/>
    <w:rsid w:val="00205D04"/>
    <w:rsid w:val="00205E3D"/>
    <w:rsid w:val="00206720"/>
    <w:rsid w:val="00207390"/>
    <w:rsid w:val="002074FB"/>
    <w:rsid w:val="002112AD"/>
    <w:rsid w:val="002126FA"/>
    <w:rsid w:val="00212DE9"/>
    <w:rsid w:val="00214076"/>
    <w:rsid w:val="00214237"/>
    <w:rsid w:val="00214E60"/>
    <w:rsid w:val="0021531D"/>
    <w:rsid w:val="00215375"/>
    <w:rsid w:val="0021557A"/>
    <w:rsid w:val="002163CC"/>
    <w:rsid w:val="0021642F"/>
    <w:rsid w:val="00216801"/>
    <w:rsid w:val="00216859"/>
    <w:rsid w:val="00216E3D"/>
    <w:rsid w:val="00217C8B"/>
    <w:rsid w:val="00220065"/>
    <w:rsid w:val="002200F1"/>
    <w:rsid w:val="00220809"/>
    <w:rsid w:val="0022087F"/>
    <w:rsid w:val="00222995"/>
    <w:rsid w:val="00222C56"/>
    <w:rsid w:val="00222DA4"/>
    <w:rsid w:val="00223D30"/>
    <w:rsid w:val="00223EBE"/>
    <w:rsid w:val="00224307"/>
    <w:rsid w:val="00224937"/>
    <w:rsid w:val="00224EA6"/>
    <w:rsid w:val="00224FBB"/>
    <w:rsid w:val="00224FFF"/>
    <w:rsid w:val="00225FE4"/>
    <w:rsid w:val="0022600C"/>
    <w:rsid w:val="00226C8E"/>
    <w:rsid w:val="00226D18"/>
    <w:rsid w:val="002271C8"/>
    <w:rsid w:val="00230B16"/>
    <w:rsid w:val="00230BDB"/>
    <w:rsid w:val="0023299E"/>
    <w:rsid w:val="00232BCA"/>
    <w:rsid w:val="00233DDA"/>
    <w:rsid w:val="00235126"/>
    <w:rsid w:val="0023602A"/>
    <w:rsid w:val="00236908"/>
    <w:rsid w:val="00236D1E"/>
    <w:rsid w:val="002401BD"/>
    <w:rsid w:val="0024053D"/>
    <w:rsid w:val="002405E1"/>
    <w:rsid w:val="002406E2"/>
    <w:rsid w:val="0024073C"/>
    <w:rsid w:val="002409BF"/>
    <w:rsid w:val="00241444"/>
    <w:rsid w:val="00241912"/>
    <w:rsid w:val="00241EFF"/>
    <w:rsid w:val="002429C5"/>
    <w:rsid w:val="00242A59"/>
    <w:rsid w:val="0024302B"/>
    <w:rsid w:val="002439BF"/>
    <w:rsid w:val="00243BAB"/>
    <w:rsid w:val="00247357"/>
    <w:rsid w:val="00247417"/>
    <w:rsid w:val="00247D52"/>
    <w:rsid w:val="00247EE2"/>
    <w:rsid w:val="0025054A"/>
    <w:rsid w:val="002524CA"/>
    <w:rsid w:val="002526E2"/>
    <w:rsid w:val="0025305A"/>
    <w:rsid w:val="002536DE"/>
    <w:rsid w:val="002543C7"/>
    <w:rsid w:val="002548FB"/>
    <w:rsid w:val="00254DA9"/>
    <w:rsid w:val="002552A5"/>
    <w:rsid w:val="00255E0F"/>
    <w:rsid w:val="00256016"/>
    <w:rsid w:val="00256B21"/>
    <w:rsid w:val="00256BEA"/>
    <w:rsid w:val="0025723A"/>
    <w:rsid w:val="00257ABC"/>
    <w:rsid w:val="00257B6F"/>
    <w:rsid w:val="00257C02"/>
    <w:rsid w:val="002606E4"/>
    <w:rsid w:val="0026074B"/>
    <w:rsid w:val="0026089C"/>
    <w:rsid w:val="00261532"/>
    <w:rsid w:val="0026154D"/>
    <w:rsid w:val="002618AF"/>
    <w:rsid w:val="00261A96"/>
    <w:rsid w:val="00262356"/>
    <w:rsid w:val="00262440"/>
    <w:rsid w:val="00262FC3"/>
    <w:rsid w:val="00264424"/>
    <w:rsid w:val="00264EC7"/>
    <w:rsid w:val="002657D1"/>
    <w:rsid w:val="0026606E"/>
    <w:rsid w:val="00266632"/>
    <w:rsid w:val="00267172"/>
    <w:rsid w:val="002700C6"/>
    <w:rsid w:val="00270D6B"/>
    <w:rsid w:val="00271C3F"/>
    <w:rsid w:val="00271DB0"/>
    <w:rsid w:val="00272179"/>
    <w:rsid w:val="00272A7B"/>
    <w:rsid w:val="00272B31"/>
    <w:rsid w:val="00273EDF"/>
    <w:rsid w:val="002740D4"/>
    <w:rsid w:val="00274B28"/>
    <w:rsid w:val="00275146"/>
    <w:rsid w:val="002754F5"/>
    <w:rsid w:val="00275645"/>
    <w:rsid w:val="00275BE9"/>
    <w:rsid w:val="00275C3E"/>
    <w:rsid w:val="00275F0C"/>
    <w:rsid w:val="0027667B"/>
    <w:rsid w:val="00277004"/>
    <w:rsid w:val="00277EF7"/>
    <w:rsid w:val="00280015"/>
    <w:rsid w:val="002805B9"/>
    <w:rsid w:val="00280749"/>
    <w:rsid w:val="00280782"/>
    <w:rsid w:val="00280E04"/>
    <w:rsid w:val="0028154F"/>
    <w:rsid w:val="00282611"/>
    <w:rsid w:val="00282FFD"/>
    <w:rsid w:val="0028332D"/>
    <w:rsid w:val="00283D39"/>
    <w:rsid w:val="00284515"/>
    <w:rsid w:val="00284A8B"/>
    <w:rsid w:val="00284D13"/>
    <w:rsid w:val="00284E84"/>
    <w:rsid w:val="002852AC"/>
    <w:rsid w:val="002855F7"/>
    <w:rsid w:val="00285C7A"/>
    <w:rsid w:val="00285F41"/>
    <w:rsid w:val="0028636B"/>
    <w:rsid w:val="002864DB"/>
    <w:rsid w:val="0028654A"/>
    <w:rsid w:val="002869E8"/>
    <w:rsid w:val="00286FA1"/>
    <w:rsid w:val="00287337"/>
    <w:rsid w:val="002876CE"/>
    <w:rsid w:val="00287F96"/>
    <w:rsid w:val="002904F3"/>
    <w:rsid w:val="0029194E"/>
    <w:rsid w:val="00291D78"/>
    <w:rsid w:val="00292D15"/>
    <w:rsid w:val="00293360"/>
    <w:rsid w:val="002945C6"/>
    <w:rsid w:val="002950D6"/>
    <w:rsid w:val="002955A5"/>
    <w:rsid w:val="00295AB8"/>
    <w:rsid w:val="00295DA0"/>
    <w:rsid w:val="00295E21"/>
    <w:rsid w:val="00295E50"/>
    <w:rsid w:val="00295EF2"/>
    <w:rsid w:val="0029620D"/>
    <w:rsid w:val="002964A0"/>
    <w:rsid w:val="00296500"/>
    <w:rsid w:val="0029662C"/>
    <w:rsid w:val="00296C2E"/>
    <w:rsid w:val="00296E6D"/>
    <w:rsid w:val="002973ED"/>
    <w:rsid w:val="002974FF"/>
    <w:rsid w:val="0029767F"/>
    <w:rsid w:val="00297D13"/>
    <w:rsid w:val="002A0E15"/>
    <w:rsid w:val="002A126E"/>
    <w:rsid w:val="002A1B7E"/>
    <w:rsid w:val="002A2781"/>
    <w:rsid w:val="002A2BBC"/>
    <w:rsid w:val="002A2DA8"/>
    <w:rsid w:val="002A2F5A"/>
    <w:rsid w:val="002A5273"/>
    <w:rsid w:val="002A58AE"/>
    <w:rsid w:val="002A5BF5"/>
    <w:rsid w:val="002A6329"/>
    <w:rsid w:val="002A72E7"/>
    <w:rsid w:val="002A7D18"/>
    <w:rsid w:val="002A7F6A"/>
    <w:rsid w:val="002B018F"/>
    <w:rsid w:val="002B0ADC"/>
    <w:rsid w:val="002B0EA6"/>
    <w:rsid w:val="002B37BF"/>
    <w:rsid w:val="002B41BD"/>
    <w:rsid w:val="002B42C5"/>
    <w:rsid w:val="002B49AA"/>
    <w:rsid w:val="002B5765"/>
    <w:rsid w:val="002B5833"/>
    <w:rsid w:val="002B5BA6"/>
    <w:rsid w:val="002B5BD9"/>
    <w:rsid w:val="002B5C58"/>
    <w:rsid w:val="002B5DC1"/>
    <w:rsid w:val="002B66D1"/>
    <w:rsid w:val="002B66EF"/>
    <w:rsid w:val="002B7209"/>
    <w:rsid w:val="002B7BE5"/>
    <w:rsid w:val="002B7C82"/>
    <w:rsid w:val="002C0A48"/>
    <w:rsid w:val="002C0A6A"/>
    <w:rsid w:val="002C0CCF"/>
    <w:rsid w:val="002C0F53"/>
    <w:rsid w:val="002C3136"/>
    <w:rsid w:val="002C3272"/>
    <w:rsid w:val="002C33C8"/>
    <w:rsid w:val="002C37E0"/>
    <w:rsid w:val="002C3A45"/>
    <w:rsid w:val="002C3BD6"/>
    <w:rsid w:val="002C3D5C"/>
    <w:rsid w:val="002C4B28"/>
    <w:rsid w:val="002C5288"/>
    <w:rsid w:val="002C5AA6"/>
    <w:rsid w:val="002C62C3"/>
    <w:rsid w:val="002C69C2"/>
    <w:rsid w:val="002C7CAA"/>
    <w:rsid w:val="002D0058"/>
    <w:rsid w:val="002D0DC9"/>
    <w:rsid w:val="002D116E"/>
    <w:rsid w:val="002D11FF"/>
    <w:rsid w:val="002D1E32"/>
    <w:rsid w:val="002D2121"/>
    <w:rsid w:val="002D2D73"/>
    <w:rsid w:val="002D38DD"/>
    <w:rsid w:val="002D4764"/>
    <w:rsid w:val="002D48BE"/>
    <w:rsid w:val="002D48EF"/>
    <w:rsid w:val="002D54F2"/>
    <w:rsid w:val="002D58F0"/>
    <w:rsid w:val="002D5F7F"/>
    <w:rsid w:val="002D637E"/>
    <w:rsid w:val="002D6C5D"/>
    <w:rsid w:val="002D6F81"/>
    <w:rsid w:val="002D71C3"/>
    <w:rsid w:val="002D7C24"/>
    <w:rsid w:val="002E064E"/>
    <w:rsid w:val="002E0946"/>
    <w:rsid w:val="002E09FB"/>
    <w:rsid w:val="002E0A6C"/>
    <w:rsid w:val="002E1894"/>
    <w:rsid w:val="002E1CE7"/>
    <w:rsid w:val="002E231B"/>
    <w:rsid w:val="002E2386"/>
    <w:rsid w:val="002E2650"/>
    <w:rsid w:val="002E270C"/>
    <w:rsid w:val="002E2C97"/>
    <w:rsid w:val="002E2F47"/>
    <w:rsid w:val="002E36CD"/>
    <w:rsid w:val="002E3F70"/>
    <w:rsid w:val="002E3FC0"/>
    <w:rsid w:val="002E41B9"/>
    <w:rsid w:val="002E442B"/>
    <w:rsid w:val="002E48BB"/>
    <w:rsid w:val="002E48E9"/>
    <w:rsid w:val="002E6266"/>
    <w:rsid w:val="002E67A8"/>
    <w:rsid w:val="002E69AD"/>
    <w:rsid w:val="002E6FD0"/>
    <w:rsid w:val="002E79DA"/>
    <w:rsid w:val="002E7E1F"/>
    <w:rsid w:val="002E7E27"/>
    <w:rsid w:val="002E7EA9"/>
    <w:rsid w:val="002F0612"/>
    <w:rsid w:val="002F0F96"/>
    <w:rsid w:val="002F1CD8"/>
    <w:rsid w:val="002F251B"/>
    <w:rsid w:val="002F2BF1"/>
    <w:rsid w:val="002F4182"/>
    <w:rsid w:val="002F599D"/>
    <w:rsid w:val="002F6008"/>
    <w:rsid w:val="002F6AB9"/>
    <w:rsid w:val="00300085"/>
    <w:rsid w:val="00300A83"/>
    <w:rsid w:val="00300EAF"/>
    <w:rsid w:val="00301A99"/>
    <w:rsid w:val="00301D9D"/>
    <w:rsid w:val="00302631"/>
    <w:rsid w:val="00302BB9"/>
    <w:rsid w:val="00302BD6"/>
    <w:rsid w:val="00302C7E"/>
    <w:rsid w:val="00303225"/>
    <w:rsid w:val="00303541"/>
    <w:rsid w:val="0030398E"/>
    <w:rsid w:val="00303C08"/>
    <w:rsid w:val="00303EA1"/>
    <w:rsid w:val="00304B1C"/>
    <w:rsid w:val="00306956"/>
    <w:rsid w:val="00306E8F"/>
    <w:rsid w:val="003072AD"/>
    <w:rsid w:val="00307D58"/>
    <w:rsid w:val="00307D6E"/>
    <w:rsid w:val="00310A71"/>
    <w:rsid w:val="00311843"/>
    <w:rsid w:val="003123C4"/>
    <w:rsid w:val="00312758"/>
    <w:rsid w:val="00312C84"/>
    <w:rsid w:val="00312CC9"/>
    <w:rsid w:val="0031463F"/>
    <w:rsid w:val="0031536D"/>
    <w:rsid w:val="00315DEB"/>
    <w:rsid w:val="003164AC"/>
    <w:rsid w:val="0031661A"/>
    <w:rsid w:val="0031711D"/>
    <w:rsid w:val="00317B78"/>
    <w:rsid w:val="00317D64"/>
    <w:rsid w:val="00320D28"/>
    <w:rsid w:val="00320D29"/>
    <w:rsid w:val="003215ED"/>
    <w:rsid w:val="00322700"/>
    <w:rsid w:val="00323F7E"/>
    <w:rsid w:val="0032483C"/>
    <w:rsid w:val="00324D07"/>
    <w:rsid w:val="00324EAB"/>
    <w:rsid w:val="00326E7C"/>
    <w:rsid w:val="003272F1"/>
    <w:rsid w:val="00327482"/>
    <w:rsid w:val="00330189"/>
    <w:rsid w:val="00330338"/>
    <w:rsid w:val="003311D1"/>
    <w:rsid w:val="003313AC"/>
    <w:rsid w:val="003315BC"/>
    <w:rsid w:val="003324C2"/>
    <w:rsid w:val="00332598"/>
    <w:rsid w:val="0033290A"/>
    <w:rsid w:val="003329DD"/>
    <w:rsid w:val="00332E04"/>
    <w:rsid w:val="0033324A"/>
    <w:rsid w:val="003332BE"/>
    <w:rsid w:val="00333490"/>
    <w:rsid w:val="00334E71"/>
    <w:rsid w:val="00335E70"/>
    <w:rsid w:val="0033798A"/>
    <w:rsid w:val="00337E09"/>
    <w:rsid w:val="0034008E"/>
    <w:rsid w:val="00340DBC"/>
    <w:rsid w:val="00342136"/>
    <w:rsid w:val="0034224B"/>
    <w:rsid w:val="0034229F"/>
    <w:rsid w:val="003425EF"/>
    <w:rsid w:val="00342A66"/>
    <w:rsid w:val="00342EE9"/>
    <w:rsid w:val="003430A6"/>
    <w:rsid w:val="003434FE"/>
    <w:rsid w:val="0034360E"/>
    <w:rsid w:val="003437A7"/>
    <w:rsid w:val="00343E7F"/>
    <w:rsid w:val="003445DF"/>
    <w:rsid w:val="003447B0"/>
    <w:rsid w:val="00344827"/>
    <w:rsid w:val="00344CD5"/>
    <w:rsid w:val="003452F1"/>
    <w:rsid w:val="003453CB"/>
    <w:rsid w:val="003457FE"/>
    <w:rsid w:val="003458ED"/>
    <w:rsid w:val="00345A5E"/>
    <w:rsid w:val="00345D33"/>
    <w:rsid w:val="003464F1"/>
    <w:rsid w:val="0034679A"/>
    <w:rsid w:val="00346A4D"/>
    <w:rsid w:val="00347CFB"/>
    <w:rsid w:val="00347F37"/>
    <w:rsid w:val="003501A4"/>
    <w:rsid w:val="003501D1"/>
    <w:rsid w:val="00351362"/>
    <w:rsid w:val="003515C0"/>
    <w:rsid w:val="003517F5"/>
    <w:rsid w:val="00351AF6"/>
    <w:rsid w:val="003521AE"/>
    <w:rsid w:val="00352D9F"/>
    <w:rsid w:val="0035361B"/>
    <w:rsid w:val="00354B50"/>
    <w:rsid w:val="00354C30"/>
    <w:rsid w:val="00354D60"/>
    <w:rsid w:val="00355E0F"/>
    <w:rsid w:val="003566C5"/>
    <w:rsid w:val="00356CDE"/>
    <w:rsid w:val="00360212"/>
    <w:rsid w:val="00360F63"/>
    <w:rsid w:val="00361625"/>
    <w:rsid w:val="00361816"/>
    <w:rsid w:val="00361F38"/>
    <w:rsid w:val="003620A4"/>
    <w:rsid w:val="00362210"/>
    <w:rsid w:val="003635D5"/>
    <w:rsid w:val="003635FC"/>
    <w:rsid w:val="00363880"/>
    <w:rsid w:val="00363C0C"/>
    <w:rsid w:val="00363D90"/>
    <w:rsid w:val="00363FA6"/>
    <w:rsid w:val="0036482E"/>
    <w:rsid w:val="00364BFE"/>
    <w:rsid w:val="00365296"/>
    <w:rsid w:val="0036545A"/>
    <w:rsid w:val="003654F2"/>
    <w:rsid w:val="003656E9"/>
    <w:rsid w:val="00366515"/>
    <w:rsid w:val="00366D26"/>
    <w:rsid w:val="0036702E"/>
    <w:rsid w:val="003678B7"/>
    <w:rsid w:val="003678FF"/>
    <w:rsid w:val="00367922"/>
    <w:rsid w:val="003718A2"/>
    <w:rsid w:val="00371DD9"/>
    <w:rsid w:val="00372038"/>
    <w:rsid w:val="00372147"/>
    <w:rsid w:val="00372294"/>
    <w:rsid w:val="0037282D"/>
    <w:rsid w:val="00372DB8"/>
    <w:rsid w:val="0037313B"/>
    <w:rsid w:val="00373451"/>
    <w:rsid w:val="0037373D"/>
    <w:rsid w:val="00374359"/>
    <w:rsid w:val="0037440D"/>
    <w:rsid w:val="00374B26"/>
    <w:rsid w:val="0037506E"/>
    <w:rsid w:val="00375DCF"/>
    <w:rsid w:val="00375E53"/>
    <w:rsid w:val="003767CE"/>
    <w:rsid w:val="00377878"/>
    <w:rsid w:val="00380449"/>
    <w:rsid w:val="003809E6"/>
    <w:rsid w:val="00381619"/>
    <w:rsid w:val="00381DED"/>
    <w:rsid w:val="0038230A"/>
    <w:rsid w:val="00382913"/>
    <w:rsid w:val="00382DE2"/>
    <w:rsid w:val="00383328"/>
    <w:rsid w:val="003839D0"/>
    <w:rsid w:val="0038444A"/>
    <w:rsid w:val="003849F8"/>
    <w:rsid w:val="003861CE"/>
    <w:rsid w:val="00386405"/>
    <w:rsid w:val="00387118"/>
    <w:rsid w:val="0038784F"/>
    <w:rsid w:val="003878E8"/>
    <w:rsid w:val="00387A6B"/>
    <w:rsid w:val="00387DC9"/>
    <w:rsid w:val="00390110"/>
    <w:rsid w:val="003918BE"/>
    <w:rsid w:val="00391E77"/>
    <w:rsid w:val="00391F40"/>
    <w:rsid w:val="0039264A"/>
    <w:rsid w:val="0039269F"/>
    <w:rsid w:val="00393804"/>
    <w:rsid w:val="00393A4C"/>
    <w:rsid w:val="00393C03"/>
    <w:rsid w:val="00393F0F"/>
    <w:rsid w:val="003951BC"/>
    <w:rsid w:val="00395263"/>
    <w:rsid w:val="0039532B"/>
    <w:rsid w:val="00395A23"/>
    <w:rsid w:val="00395D59"/>
    <w:rsid w:val="0039680F"/>
    <w:rsid w:val="00396F42"/>
    <w:rsid w:val="00397465"/>
    <w:rsid w:val="003975D7"/>
    <w:rsid w:val="003A0580"/>
    <w:rsid w:val="003A062F"/>
    <w:rsid w:val="003A06BB"/>
    <w:rsid w:val="003A090D"/>
    <w:rsid w:val="003A135C"/>
    <w:rsid w:val="003A1D39"/>
    <w:rsid w:val="003A293C"/>
    <w:rsid w:val="003A4A15"/>
    <w:rsid w:val="003A59F5"/>
    <w:rsid w:val="003A5D64"/>
    <w:rsid w:val="003A5E7E"/>
    <w:rsid w:val="003A66BD"/>
    <w:rsid w:val="003B1419"/>
    <w:rsid w:val="003B1E9C"/>
    <w:rsid w:val="003B224F"/>
    <w:rsid w:val="003B26D8"/>
    <w:rsid w:val="003B2744"/>
    <w:rsid w:val="003B2808"/>
    <w:rsid w:val="003B2883"/>
    <w:rsid w:val="003B290F"/>
    <w:rsid w:val="003B4835"/>
    <w:rsid w:val="003B4CC9"/>
    <w:rsid w:val="003B4EAB"/>
    <w:rsid w:val="003B4FED"/>
    <w:rsid w:val="003B627F"/>
    <w:rsid w:val="003B670C"/>
    <w:rsid w:val="003B6A47"/>
    <w:rsid w:val="003C0604"/>
    <w:rsid w:val="003C1046"/>
    <w:rsid w:val="003C131B"/>
    <w:rsid w:val="003C22BD"/>
    <w:rsid w:val="003C22F7"/>
    <w:rsid w:val="003C2400"/>
    <w:rsid w:val="003C2719"/>
    <w:rsid w:val="003C29B9"/>
    <w:rsid w:val="003C2E87"/>
    <w:rsid w:val="003C34A5"/>
    <w:rsid w:val="003C3D7A"/>
    <w:rsid w:val="003C3EE2"/>
    <w:rsid w:val="003C4720"/>
    <w:rsid w:val="003C52E7"/>
    <w:rsid w:val="003C536D"/>
    <w:rsid w:val="003C54B7"/>
    <w:rsid w:val="003C5759"/>
    <w:rsid w:val="003C5C85"/>
    <w:rsid w:val="003C67CD"/>
    <w:rsid w:val="003C68FA"/>
    <w:rsid w:val="003C698B"/>
    <w:rsid w:val="003C7604"/>
    <w:rsid w:val="003D062D"/>
    <w:rsid w:val="003D0F00"/>
    <w:rsid w:val="003D0FB9"/>
    <w:rsid w:val="003D1908"/>
    <w:rsid w:val="003D1C2A"/>
    <w:rsid w:val="003D2485"/>
    <w:rsid w:val="003D368E"/>
    <w:rsid w:val="003D4569"/>
    <w:rsid w:val="003D4626"/>
    <w:rsid w:val="003D4AF0"/>
    <w:rsid w:val="003D510F"/>
    <w:rsid w:val="003D6C31"/>
    <w:rsid w:val="003D6E14"/>
    <w:rsid w:val="003D70FA"/>
    <w:rsid w:val="003D7444"/>
    <w:rsid w:val="003D7756"/>
    <w:rsid w:val="003D7AEF"/>
    <w:rsid w:val="003E0132"/>
    <w:rsid w:val="003E0469"/>
    <w:rsid w:val="003E0622"/>
    <w:rsid w:val="003E06D2"/>
    <w:rsid w:val="003E14DD"/>
    <w:rsid w:val="003E2117"/>
    <w:rsid w:val="003E2D83"/>
    <w:rsid w:val="003E3301"/>
    <w:rsid w:val="003E3ED6"/>
    <w:rsid w:val="003E50BE"/>
    <w:rsid w:val="003E527C"/>
    <w:rsid w:val="003E5794"/>
    <w:rsid w:val="003E63EB"/>
    <w:rsid w:val="003E6797"/>
    <w:rsid w:val="003E68E9"/>
    <w:rsid w:val="003E7395"/>
    <w:rsid w:val="003E7CD4"/>
    <w:rsid w:val="003E7D4D"/>
    <w:rsid w:val="003F1854"/>
    <w:rsid w:val="003F188A"/>
    <w:rsid w:val="003F19B5"/>
    <w:rsid w:val="003F1AD6"/>
    <w:rsid w:val="003F1FDA"/>
    <w:rsid w:val="003F21C7"/>
    <w:rsid w:val="003F2E86"/>
    <w:rsid w:val="003F33A9"/>
    <w:rsid w:val="003F3501"/>
    <w:rsid w:val="003F44F5"/>
    <w:rsid w:val="003F5045"/>
    <w:rsid w:val="003F5A0F"/>
    <w:rsid w:val="003F5A5C"/>
    <w:rsid w:val="003F5E59"/>
    <w:rsid w:val="003F6564"/>
    <w:rsid w:val="003F6C5C"/>
    <w:rsid w:val="003F6CC7"/>
    <w:rsid w:val="003F770B"/>
    <w:rsid w:val="00400868"/>
    <w:rsid w:val="00401123"/>
    <w:rsid w:val="004011D2"/>
    <w:rsid w:val="00402796"/>
    <w:rsid w:val="00402F0B"/>
    <w:rsid w:val="00403CF1"/>
    <w:rsid w:val="00403F52"/>
    <w:rsid w:val="004044B3"/>
    <w:rsid w:val="0040452A"/>
    <w:rsid w:val="00404C6C"/>
    <w:rsid w:val="00406065"/>
    <w:rsid w:val="00406149"/>
    <w:rsid w:val="004066DC"/>
    <w:rsid w:val="0040709C"/>
    <w:rsid w:val="0041068C"/>
    <w:rsid w:val="004108FE"/>
    <w:rsid w:val="00410E7E"/>
    <w:rsid w:val="004110B8"/>
    <w:rsid w:val="00411530"/>
    <w:rsid w:val="004116AA"/>
    <w:rsid w:val="0041336B"/>
    <w:rsid w:val="004133ED"/>
    <w:rsid w:val="00414DCC"/>
    <w:rsid w:val="00415ACF"/>
    <w:rsid w:val="00415AF5"/>
    <w:rsid w:val="00415CA3"/>
    <w:rsid w:val="00416A5C"/>
    <w:rsid w:val="00416F68"/>
    <w:rsid w:val="00417555"/>
    <w:rsid w:val="004205E7"/>
    <w:rsid w:val="00420853"/>
    <w:rsid w:val="00421915"/>
    <w:rsid w:val="00421F73"/>
    <w:rsid w:val="00423799"/>
    <w:rsid w:val="0042443D"/>
    <w:rsid w:val="00424CDB"/>
    <w:rsid w:val="00425C2E"/>
    <w:rsid w:val="00425DB6"/>
    <w:rsid w:val="00425E20"/>
    <w:rsid w:val="00425FFD"/>
    <w:rsid w:val="004264AC"/>
    <w:rsid w:val="0042776A"/>
    <w:rsid w:val="00427D5D"/>
    <w:rsid w:val="00427E70"/>
    <w:rsid w:val="004303A1"/>
    <w:rsid w:val="00430E28"/>
    <w:rsid w:val="0043177D"/>
    <w:rsid w:val="00431CF5"/>
    <w:rsid w:val="00432441"/>
    <w:rsid w:val="00433A96"/>
    <w:rsid w:val="0043434B"/>
    <w:rsid w:val="00434BF5"/>
    <w:rsid w:val="00435094"/>
    <w:rsid w:val="00435167"/>
    <w:rsid w:val="00435257"/>
    <w:rsid w:val="00435637"/>
    <w:rsid w:val="00435E07"/>
    <w:rsid w:val="004365C7"/>
    <w:rsid w:val="00436777"/>
    <w:rsid w:val="004368CB"/>
    <w:rsid w:val="00437463"/>
    <w:rsid w:val="0044015F"/>
    <w:rsid w:val="00440AC9"/>
    <w:rsid w:val="004415C5"/>
    <w:rsid w:val="004416B6"/>
    <w:rsid w:val="00441A8D"/>
    <w:rsid w:val="00441C43"/>
    <w:rsid w:val="00442D6F"/>
    <w:rsid w:val="00442F08"/>
    <w:rsid w:val="0044336D"/>
    <w:rsid w:val="00443BAB"/>
    <w:rsid w:val="00445783"/>
    <w:rsid w:val="004457A4"/>
    <w:rsid w:val="00445C49"/>
    <w:rsid w:val="004461B4"/>
    <w:rsid w:val="0044660B"/>
    <w:rsid w:val="004468E5"/>
    <w:rsid w:val="004473F5"/>
    <w:rsid w:val="00447ABB"/>
    <w:rsid w:val="00447BC5"/>
    <w:rsid w:val="004503E8"/>
    <w:rsid w:val="00450418"/>
    <w:rsid w:val="0045081F"/>
    <w:rsid w:val="004513A4"/>
    <w:rsid w:val="00451A8D"/>
    <w:rsid w:val="00451DD0"/>
    <w:rsid w:val="0045234A"/>
    <w:rsid w:val="004530D3"/>
    <w:rsid w:val="004532F7"/>
    <w:rsid w:val="004534DD"/>
    <w:rsid w:val="00453D31"/>
    <w:rsid w:val="00453D33"/>
    <w:rsid w:val="00454246"/>
    <w:rsid w:val="00455E82"/>
    <w:rsid w:val="00455F33"/>
    <w:rsid w:val="00456AB4"/>
    <w:rsid w:val="00456E22"/>
    <w:rsid w:val="00456E78"/>
    <w:rsid w:val="00457482"/>
    <w:rsid w:val="00460607"/>
    <w:rsid w:val="00460B80"/>
    <w:rsid w:val="00460D35"/>
    <w:rsid w:val="0046108F"/>
    <w:rsid w:val="004611B6"/>
    <w:rsid w:val="00461250"/>
    <w:rsid w:val="00461582"/>
    <w:rsid w:val="00461F18"/>
    <w:rsid w:val="00461F37"/>
    <w:rsid w:val="00461FC4"/>
    <w:rsid w:val="004622EA"/>
    <w:rsid w:val="00462388"/>
    <w:rsid w:val="004633A1"/>
    <w:rsid w:val="00464DEE"/>
    <w:rsid w:val="00464DF9"/>
    <w:rsid w:val="00464F29"/>
    <w:rsid w:val="004658DB"/>
    <w:rsid w:val="00465C89"/>
    <w:rsid w:val="00465D86"/>
    <w:rsid w:val="00466373"/>
    <w:rsid w:val="00466FAD"/>
    <w:rsid w:val="00467AF2"/>
    <w:rsid w:val="00467B56"/>
    <w:rsid w:val="00470478"/>
    <w:rsid w:val="004709B9"/>
    <w:rsid w:val="0047173B"/>
    <w:rsid w:val="00471BB5"/>
    <w:rsid w:val="00471CAB"/>
    <w:rsid w:val="004725D7"/>
    <w:rsid w:val="00473217"/>
    <w:rsid w:val="004733EE"/>
    <w:rsid w:val="00474206"/>
    <w:rsid w:val="004745CD"/>
    <w:rsid w:val="00474877"/>
    <w:rsid w:val="00474BBB"/>
    <w:rsid w:val="00474DB5"/>
    <w:rsid w:val="00474EB8"/>
    <w:rsid w:val="00475007"/>
    <w:rsid w:val="00475592"/>
    <w:rsid w:val="00475640"/>
    <w:rsid w:val="004761C4"/>
    <w:rsid w:val="004767FC"/>
    <w:rsid w:val="00476E16"/>
    <w:rsid w:val="00477C9D"/>
    <w:rsid w:val="004805AC"/>
    <w:rsid w:val="00480865"/>
    <w:rsid w:val="00482428"/>
    <w:rsid w:val="00482461"/>
    <w:rsid w:val="004825CE"/>
    <w:rsid w:val="00482B72"/>
    <w:rsid w:val="00483C6E"/>
    <w:rsid w:val="00484252"/>
    <w:rsid w:val="00484F33"/>
    <w:rsid w:val="004853B7"/>
    <w:rsid w:val="00485A3D"/>
    <w:rsid w:val="00485AAD"/>
    <w:rsid w:val="00485C0B"/>
    <w:rsid w:val="00485CEF"/>
    <w:rsid w:val="00486D54"/>
    <w:rsid w:val="00487018"/>
    <w:rsid w:val="004870A1"/>
    <w:rsid w:val="004871A6"/>
    <w:rsid w:val="00487F89"/>
    <w:rsid w:val="0049208B"/>
    <w:rsid w:val="004922F2"/>
    <w:rsid w:val="004924CD"/>
    <w:rsid w:val="0049256C"/>
    <w:rsid w:val="0049259C"/>
    <w:rsid w:val="00493676"/>
    <w:rsid w:val="00493729"/>
    <w:rsid w:val="00493CAA"/>
    <w:rsid w:val="00493E8F"/>
    <w:rsid w:val="00494C46"/>
    <w:rsid w:val="004956CA"/>
    <w:rsid w:val="004956EC"/>
    <w:rsid w:val="0049577B"/>
    <w:rsid w:val="00497C92"/>
    <w:rsid w:val="00497F83"/>
    <w:rsid w:val="004A0A73"/>
    <w:rsid w:val="004A0AEF"/>
    <w:rsid w:val="004A25F2"/>
    <w:rsid w:val="004A263E"/>
    <w:rsid w:val="004A2CB1"/>
    <w:rsid w:val="004A3380"/>
    <w:rsid w:val="004A345F"/>
    <w:rsid w:val="004A3469"/>
    <w:rsid w:val="004A4260"/>
    <w:rsid w:val="004A46B8"/>
    <w:rsid w:val="004A5CF2"/>
    <w:rsid w:val="004A5DD2"/>
    <w:rsid w:val="004A5F3A"/>
    <w:rsid w:val="004A6358"/>
    <w:rsid w:val="004A6C39"/>
    <w:rsid w:val="004A741D"/>
    <w:rsid w:val="004A7BAD"/>
    <w:rsid w:val="004A7DE9"/>
    <w:rsid w:val="004A7FE9"/>
    <w:rsid w:val="004B0290"/>
    <w:rsid w:val="004B071B"/>
    <w:rsid w:val="004B32E1"/>
    <w:rsid w:val="004B365E"/>
    <w:rsid w:val="004B4036"/>
    <w:rsid w:val="004B425D"/>
    <w:rsid w:val="004B4767"/>
    <w:rsid w:val="004B48B6"/>
    <w:rsid w:val="004B5A3B"/>
    <w:rsid w:val="004B5BA3"/>
    <w:rsid w:val="004B5CDB"/>
    <w:rsid w:val="004B63D1"/>
    <w:rsid w:val="004B6C89"/>
    <w:rsid w:val="004B6E4E"/>
    <w:rsid w:val="004B6F5D"/>
    <w:rsid w:val="004B7C45"/>
    <w:rsid w:val="004B7D0C"/>
    <w:rsid w:val="004C07F0"/>
    <w:rsid w:val="004C1306"/>
    <w:rsid w:val="004C1BC5"/>
    <w:rsid w:val="004C210A"/>
    <w:rsid w:val="004C2456"/>
    <w:rsid w:val="004C2529"/>
    <w:rsid w:val="004C3A5E"/>
    <w:rsid w:val="004C3B38"/>
    <w:rsid w:val="004C48F7"/>
    <w:rsid w:val="004C4AC9"/>
    <w:rsid w:val="004C5488"/>
    <w:rsid w:val="004C5A36"/>
    <w:rsid w:val="004C5C10"/>
    <w:rsid w:val="004C5CA5"/>
    <w:rsid w:val="004C5F1B"/>
    <w:rsid w:val="004C63D6"/>
    <w:rsid w:val="004C6909"/>
    <w:rsid w:val="004C6C78"/>
    <w:rsid w:val="004C7756"/>
    <w:rsid w:val="004C7ED7"/>
    <w:rsid w:val="004D0375"/>
    <w:rsid w:val="004D1554"/>
    <w:rsid w:val="004D17A0"/>
    <w:rsid w:val="004D1F82"/>
    <w:rsid w:val="004D292C"/>
    <w:rsid w:val="004D2931"/>
    <w:rsid w:val="004D2AA7"/>
    <w:rsid w:val="004D2ACA"/>
    <w:rsid w:val="004D2C02"/>
    <w:rsid w:val="004D2D30"/>
    <w:rsid w:val="004D3322"/>
    <w:rsid w:val="004D38F8"/>
    <w:rsid w:val="004D43AC"/>
    <w:rsid w:val="004D4561"/>
    <w:rsid w:val="004D5304"/>
    <w:rsid w:val="004D5F4C"/>
    <w:rsid w:val="004D6958"/>
    <w:rsid w:val="004D6FDB"/>
    <w:rsid w:val="004D71C9"/>
    <w:rsid w:val="004D75AD"/>
    <w:rsid w:val="004E077A"/>
    <w:rsid w:val="004E0EF7"/>
    <w:rsid w:val="004E1FB5"/>
    <w:rsid w:val="004E297B"/>
    <w:rsid w:val="004E2DB6"/>
    <w:rsid w:val="004E3B97"/>
    <w:rsid w:val="004E4257"/>
    <w:rsid w:val="004E42CE"/>
    <w:rsid w:val="004E5A12"/>
    <w:rsid w:val="004E5A6A"/>
    <w:rsid w:val="004E5B92"/>
    <w:rsid w:val="004E5CE4"/>
    <w:rsid w:val="004E5D4B"/>
    <w:rsid w:val="004E6BF6"/>
    <w:rsid w:val="004E7131"/>
    <w:rsid w:val="004E73E0"/>
    <w:rsid w:val="004E73E2"/>
    <w:rsid w:val="004E7F8B"/>
    <w:rsid w:val="004F0067"/>
    <w:rsid w:val="004F02A7"/>
    <w:rsid w:val="004F2241"/>
    <w:rsid w:val="004F339D"/>
    <w:rsid w:val="004F4011"/>
    <w:rsid w:val="004F4527"/>
    <w:rsid w:val="004F532A"/>
    <w:rsid w:val="004F6329"/>
    <w:rsid w:val="004F6EBC"/>
    <w:rsid w:val="004F7593"/>
    <w:rsid w:val="005000F5"/>
    <w:rsid w:val="0050014C"/>
    <w:rsid w:val="00500C31"/>
    <w:rsid w:val="00500F70"/>
    <w:rsid w:val="00502C6D"/>
    <w:rsid w:val="005031F3"/>
    <w:rsid w:val="00503250"/>
    <w:rsid w:val="00503288"/>
    <w:rsid w:val="00503C2A"/>
    <w:rsid w:val="005040CD"/>
    <w:rsid w:val="005041B5"/>
    <w:rsid w:val="005041DF"/>
    <w:rsid w:val="00504658"/>
    <w:rsid w:val="00504B08"/>
    <w:rsid w:val="00505AB5"/>
    <w:rsid w:val="00505CE9"/>
    <w:rsid w:val="00506491"/>
    <w:rsid w:val="00507488"/>
    <w:rsid w:val="00510023"/>
    <w:rsid w:val="00510621"/>
    <w:rsid w:val="0051077C"/>
    <w:rsid w:val="005115C3"/>
    <w:rsid w:val="0051225A"/>
    <w:rsid w:val="00513606"/>
    <w:rsid w:val="005156F9"/>
    <w:rsid w:val="00515EAF"/>
    <w:rsid w:val="00517C73"/>
    <w:rsid w:val="00520B3B"/>
    <w:rsid w:val="00521A5E"/>
    <w:rsid w:val="00521E78"/>
    <w:rsid w:val="00522797"/>
    <w:rsid w:val="00522EF9"/>
    <w:rsid w:val="00523010"/>
    <w:rsid w:val="00523777"/>
    <w:rsid w:val="00523C74"/>
    <w:rsid w:val="00524376"/>
    <w:rsid w:val="00524A5E"/>
    <w:rsid w:val="00524D54"/>
    <w:rsid w:val="00525A8E"/>
    <w:rsid w:val="00525D0C"/>
    <w:rsid w:val="005263DB"/>
    <w:rsid w:val="00526D64"/>
    <w:rsid w:val="00530D75"/>
    <w:rsid w:val="005319C3"/>
    <w:rsid w:val="00531C42"/>
    <w:rsid w:val="0053208F"/>
    <w:rsid w:val="00532B38"/>
    <w:rsid w:val="00532B86"/>
    <w:rsid w:val="005338F1"/>
    <w:rsid w:val="005342EF"/>
    <w:rsid w:val="00534C2C"/>
    <w:rsid w:val="0053553F"/>
    <w:rsid w:val="00537F0D"/>
    <w:rsid w:val="00540A0A"/>
    <w:rsid w:val="00540BF9"/>
    <w:rsid w:val="00540DAC"/>
    <w:rsid w:val="005411D8"/>
    <w:rsid w:val="005414F9"/>
    <w:rsid w:val="00541506"/>
    <w:rsid w:val="0054180E"/>
    <w:rsid w:val="00541B9F"/>
    <w:rsid w:val="00541EF4"/>
    <w:rsid w:val="0054252F"/>
    <w:rsid w:val="00542B4D"/>
    <w:rsid w:val="00543710"/>
    <w:rsid w:val="00543A0A"/>
    <w:rsid w:val="005440AD"/>
    <w:rsid w:val="00544565"/>
    <w:rsid w:val="00544C3B"/>
    <w:rsid w:val="005450E4"/>
    <w:rsid w:val="00545380"/>
    <w:rsid w:val="00545BC1"/>
    <w:rsid w:val="005460A6"/>
    <w:rsid w:val="00546360"/>
    <w:rsid w:val="00546F94"/>
    <w:rsid w:val="005505FF"/>
    <w:rsid w:val="005514FA"/>
    <w:rsid w:val="00551C78"/>
    <w:rsid w:val="00552951"/>
    <w:rsid w:val="00552AA0"/>
    <w:rsid w:val="00554CD2"/>
    <w:rsid w:val="005557D5"/>
    <w:rsid w:val="00556659"/>
    <w:rsid w:val="005566F3"/>
    <w:rsid w:val="00556F4E"/>
    <w:rsid w:val="00557C35"/>
    <w:rsid w:val="00560539"/>
    <w:rsid w:val="00560817"/>
    <w:rsid w:val="00561195"/>
    <w:rsid w:val="00561420"/>
    <w:rsid w:val="00561C1C"/>
    <w:rsid w:val="005621E6"/>
    <w:rsid w:val="00562228"/>
    <w:rsid w:val="00562562"/>
    <w:rsid w:val="00562B5A"/>
    <w:rsid w:val="00563AB4"/>
    <w:rsid w:val="00563B57"/>
    <w:rsid w:val="00564154"/>
    <w:rsid w:val="00564422"/>
    <w:rsid w:val="0056580F"/>
    <w:rsid w:val="00565C79"/>
    <w:rsid w:val="0056603E"/>
    <w:rsid w:val="0056626F"/>
    <w:rsid w:val="00566309"/>
    <w:rsid w:val="005665A5"/>
    <w:rsid w:val="00566B56"/>
    <w:rsid w:val="00566B95"/>
    <w:rsid w:val="005677A0"/>
    <w:rsid w:val="00567A2D"/>
    <w:rsid w:val="00570921"/>
    <w:rsid w:val="005714E3"/>
    <w:rsid w:val="00571532"/>
    <w:rsid w:val="00571C8B"/>
    <w:rsid w:val="00572008"/>
    <w:rsid w:val="00572BB2"/>
    <w:rsid w:val="00572F95"/>
    <w:rsid w:val="005736CD"/>
    <w:rsid w:val="005738D8"/>
    <w:rsid w:val="005745F7"/>
    <w:rsid w:val="00574B79"/>
    <w:rsid w:val="0057532A"/>
    <w:rsid w:val="00575C33"/>
    <w:rsid w:val="00575CB3"/>
    <w:rsid w:val="00575CE7"/>
    <w:rsid w:val="00575DD0"/>
    <w:rsid w:val="00575DF6"/>
    <w:rsid w:val="00576649"/>
    <w:rsid w:val="005770A8"/>
    <w:rsid w:val="00577ACD"/>
    <w:rsid w:val="00577D1A"/>
    <w:rsid w:val="005800E4"/>
    <w:rsid w:val="005804F8"/>
    <w:rsid w:val="00580617"/>
    <w:rsid w:val="00580846"/>
    <w:rsid w:val="00580962"/>
    <w:rsid w:val="00581BD0"/>
    <w:rsid w:val="0058206C"/>
    <w:rsid w:val="005826BF"/>
    <w:rsid w:val="00582B1F"/>
    <w:rsid w:val="00582FCB"/>
    <w:rsid w:val="00583A94"/>
    <w:rsid w:val="005846F0"/>
    <w:rsid w:val="00584ACE"/>
    <w:rsid w:val="0058595E"/>
    <w:rsid w:val="00585F20"/>
    <w:rsid w:val="005868F3"/>
    <w:rsid w:val="005874F1"/>
    <w:rsid w:val="005876B7"/>
    <w:rsid w:val="00587A98"/>
    <w:rsid w:val="00590923"/>
    <w:rsid w:val="005910B9"/>
    <w:rsid w:val="0059115E"/>
    <w:rsid w:val="005924E4"/>
    <w:rsid w:val="00592AAF"/>
    <w:rsid w:val="00593C8B"/>
    <w:rsid w:val="0059418A"/>
    <w:rsid w:val="0059451C"/>
    <w:rsid w:val="005947C1"/>
    <w:rsid w:val="00594BF9"/>
    <w:rsid w:val="00595098"/>
    <w:rsid w:val="005963D8"/>
    <w:rsid w:val="005969C6"/>
    <w:rsid w:val="00596B04"/>
    <w:rsid w:val="00597A2F"/>
    <w:rsid w:val="005A01D5"/>
    <w:rsid w:val="005A11A4"/>
    <w:rsid w:val="005A191A"/>
    <w:rsid w:val="005A1B24"/>
    <w:rsid w:val="005A1D96"/>
    <w:rsid w:val="005A1F01"/>
    <w:rsid w:val="005A2DC6"/>
    <w:rsid w:val="005A3ED3"/>
    <w:rsid w:val="005A45B1"/>
    <w:rsid w:val="005A4642"/>
    <w:rsid w:val="005A4901"/>
    <w:rsid w:val="005A5AD1"/>
    <w:rsid w:val="005A5ADD"/>
    <w:rsid w:val="005A5C90"/>
    <w:rsid w:val="005A61D1"/>
    <w:rsid w:val="005A67EC"/>
    <w:rsid w:val="005A6DA2"/>
    <w:rsid w:val="005A6F8E"/>
    <w:rsid w:val="005A7110"/>
    <w:rsid w:val="005A72D4"/>
    <w:rsid w:val="005B080B"/>
    <w:rsid w:val="005B0A40"/>
    <w:rsid w:val="005B1207"/>
    <w:rsid w:val="005B2122"/>
    <w:rsid w:val="005B2C9C"/>
    <w:rsid w:val="005B37DE"/>
    <w:rsid w:val="005B3BFA"/>
    <w:rsid w:val="005B3D8C"/>
    <w:rsid w:val="005B4976"/>
    <w:rsid w:val="005B4B1B"/>
    <w:rsid w:val="005B4FFA"/>
    <w:rsid w:val="005B5131"/>
    <w:rsid w:val="005B61F1"/>
    <w:rsid w:val="005B66D9"/>
    <w:rsid w:val="005B79AA"/>
    <w:rsid w:val="005B7BB1"/>
    <w:rsid w:val="005C0F1B"/>
    <w:rsid w:val="005C1221"/>
    <w:rsid w:val="005C3D06"/>
    <w:rsid w:val="005C4561"/>
    <w:rsid w:val="005C554F"/>
    <w:rsid w:val="005C5AD2"/>
    <w:rsid w:val="005C618E"/>
    <w:rsid w:val="005C67B5"/>
    <w:rsid w:val="005C76AD"/>
    <w:rsid w:val="005D0072"/>
    <w:rsid w:val="005D0301"/>
    <w:rsid w:val="005D0328"/>
    <w:rsid w:val="005D2279"/>
    <w:rsid w:val="005D23EA"/>
    <w:rsid w:val="005D2969"/>
    <w:rsid w:val="005D2C0A"/>
    <w:rsid w:val="005D3DB0"/>
    <w:rsid w:val="005D40C9"/>
    <w:rsid w:val="005D4B19"/>
    <w:rsid w:val="005D55A2"/>
    <w:rsid w:val="005D575C"/>
    <w:rsid w:val="005D5BE9"/>
    <w:rsid w:val="005D653A"/>
    <w:rsid w:val="005D6A98"/>
    <w:rsid w:val="005D7027"/>
    <w:rsid w:val="005D77A0"/>
    <w:rsid w:val="005D793C"/>
    <w:rsid w:val="005E065A"/>
    <w:rsid w:val="005E09C7"/>
    <w:rsid w:val="005E13A2"/>
    <w:rsid w:val="005E14A7"/>
    <w:rsid w:val="005E1BD0"/>
    <w:rsid w:val="005E1F6F"/>
    <w:rsid w:val="005E210C"/>
    <w:rsid w:val="005E247E"/>
    <w:rsid w:val="005E268E"/>
    <w:rsid w:val="005E279C"/>
    <w:rsid w:val="005E29CB"/>
    <w:rsid w:val="005E2F70"/>
    <w:rsid w:val="005E40D5"/>
    <w:rsid w:val="005E41CF"/>
    <w:rsid w:val="005E4867"/>
    <w:rsid w:val="005E4FAE"/>
    <w:rsid w:val="005E51FE"/>
    <w:rsid w:val="005E65FC"/>
    <w:rsid w:val="005E72E8"/>
    <w:rsid w:val="005E7D23"/>
    <w:rsid w:val="005F0721"/>
    <w:rsid w:val="005F0DED"/>
    <w:rsid w:val="005F1F8B"/>
    <w:rsid w:val="005F2765"/>
    <w:rsid w:val="005F2B04"/>
    <w:rsid w:val="005F3254"/>
    <w:rsid w:val="005F375D"/>
    <w:rsid w:val="005F58D1"/>
    <w:rsid w:val="005F5D8A"/>
    <w:rsid w:val="005F5E56"/>
    <w:rsid w:val="005F6822"/>
    <w:rsid w:val="005F7018"/>
    <w:rsid w:val="005F7605"/>
    <w:rsid w:val="005F7652"/>
    <w:rsid w:val="005F76CD"/>
    <w:rsid w:val="005F7708"/>
    <w:rsid w:val="005F7D40"/>
    <w:rsid w:val="0060085B"/>
    <w:rsid w:val="006019B8"/>
    <w:rsid w:val="00601D63"/>
    <w:rsid w:val="00602573"/>
    <w:rsid w:val="006025DB"/>
    <w:rsid w:val="00602F91"/>
    <w:rsid w:val="00603173"/>
    <w:rsid w:val="00603AD9"/>
    <w:rsid w:val="00606B49"/>
    <w:rsid w:val="006072B0"/>
    <w:rsid w:val="006075E7"/>
    <w:rsid w:val="0060799E"/>
    <w:rsid w:val="00610E96"/>
    <w:rsid w:val="00610FF0"/>
    <w:rsid w:val="00611126"/>
    <w:rsid w:val="006118E1"/>
    <w:rsid w:val="00611B4D"/>
    <w:rsid w:val="00611C58"/>
    <w:rsid w:val="00612CEF"/>
    <w:rsid w:val="00612DF6"/>
    <w:rsid w:val="00613065"/>
    <w:rsid w:val="006132C2"/>
    <w:rsid w:val="0061349D"/>
    <w:rsid w:val="00613F3E"/>
    <w:rsid w:val="00613F86"/>
    <w:rsid w:val="00614029"/>
    <w:rsid w:val="006141F7"/>
    <w:rsid w:val="0061426E"/>
    <w:rsid w:val="0061434A"/>
    <w:rsid w:val="00615597"/>
    <w:rsid w:val="00615B56"/>
    <w:rsid w:val="00616075"/>
    <w:rsid w:val="0061644B"/>
    <w:rsid w:val="006170CD"/>
    <w:rsid w:val="00617614"/>
    <w:rsid w:val="00617843"/>
    <w:rsid w:val="00617E19"/>
    <w:rsid w:val="00620160"/>
    <w:rsid w:val="00620B1F"/>
    <w:rsid w:val="00622638"/>
    <w:rsid w:val="00622C63"/>
    <w:rsid w:val="006238B8"/>
    <w:rsid w:val="006239AB"/>
    <w:rsid w:val="00623A8B"/>
    <w:rsid w:val="00624468"/>
    <w:rsid w:val="006246ED"/>
    <w:rsid w:val="00625A5B"/>
    <w:rsid w:val="00625D91"/>
    <w:rsid w:val="00625DA6"/>
    <w:rsid w:val="00626208"/>
    <w:rsid w:val="0062648F"/>
    <w:rsid w:val="006272AE"/>
    <w:rsid w:val="00627739"/>
    <w:rsid w:val="00630112"/>
    <w:rsid w:val="006304E7"/>
    <w:rsid w:val="0063050F"/>
    <w:rsid w:val="00630DF5"/>
    <w:rsid w:val="00630E67"/>
    <w:rsid w:val="00630EE1"/>
    <w:rsid w:val="006312D8"/>
    <w:rsid w:val="00631381"/>
    <w:rsid w:val="00631BB0"/>
    <w:rsid w:val="00631C33"/>
    <w:rsid w:val="00631DC0"/>
    <w:rsid w:val="006329CA"/>
    <w:rsid w:val="00633708"/>
    <w:rsid w:val="0063506B"/>
    <w:rsid w:val="006355F5"/>
    <w:rsid w:val="00635681"/>
    <w:rsid w:val="00636FA3"/>
    <w:rsid w:val="00637C83"/>
    <w:rsid w:val="00637FBC"/>
    <w:rsid w:val="006403C8"/>
    <w:rsid w:val="006407BE"/>
    <w:rsid w:val="00640864"/>
    <w:rsid w:val="0064097C"/>
    <w:rsid w:val="00640A70"/>
    <w:rsid w:val="0064140D"/>
    <w:rsid w:val="00641C43"/>
    <w:rsid w:val="00642415"/>
    <w:rsid w:val="00642564"/>
    <w:rsid w:val="00642EFA"/>
    <w:rsid w:val="0064505D"/>
    <w:rsid w:val="0064517B"/>
    <w:rsid w:val="006457AA"/>
    <w:rsid w:val="00647AB5"/>
    <w:rsid w:val="00647AF5"/>
    <w:rsid w:val="00650C1D"/>
    <w:rsid w:val="00650D74"/>
    <w:rsid w:val="00650F2C"/>
    <w:rsid w:val="006516F4"/>
    <w:rsid w:val="00651AC7"/>
    <w:rsid w:val="00651DF4"/>
    <w:rsid w:val="006528B4"/>
    <w:rsid w:val="006532B6"/>
    <w:rsid w:val="0065367D"/>
    <w:rsid w:val="00653E9C"/>
    <w:rsid w:val="006541A1"/>
    <w:rsid w:val="0065421C"/>
    <w:rsid w:val="00654645"/>
    <w:rsid w:val="006557D0"/>
    <w:rsid w:val="00656AD8"/>
    <w:rsid w:val="00656AEC"/>
    <w:rsid w:val="00656C07"/>
    <w:rsid w:val="00656EE5"/>
    <w:rsid w:val="0065783D"/>
    <w:rsid w:val="0065797D"/>
    <w:rsid w:val="0066130A"/>
    <w:rsid w:val="00661863"/>
    <w:rsid w:val="00661892"/>
    <w:rsid w:val="00662724"/>
    <w:rsid w:val="00663358"/>
    <w:rsid w:val="0066371F"/>
    <w:rsid w:val="006642D1"/>
    <w:rsid w:val="006648E4"/>
    <w:rsid w:val="00664A3D"/>
    <w:rsid w:val="00664A53"/>
    <w:rsid w:val="00664F02"/>
    <w:rsid w:val="006654EA"/>
    <w:rsid w:val="006657DC"/>
    <w:rsid w:val="0066595B"/>
    <w:rsid w:val="006659F6"/>
    <w:rsid w:val="00666ACB"/>
    <w:rsid w:val="0066756F"/>
    <w:rsid w:val="00667876"/>
    <w:rsid w:val="00667B19"/>
    <w:rsid w:val="00667B29"/>
    <w:rsid w:val="006703C0"/>
    <w:rsid w:val="006708F5"/>
    <w:rsid w:val="006716FA"/>
    <w:rsid w:val="00671A7D"/>
    <w:rsid w:val="00671C42"/>
    <w:rsid w:val="006723A8"/>
    <w:rsid w:val="006723F3"/>
    <w:rsid w:val="00672A5B"/>
    <w:rsid w:val="00672B20"/>
    <w:rsid w:val="00672DC0"/>
    <w:rsid w:val="006730C4"/>
    <w:rsid w:val="00675DE2"/>
    <w:rsid w:val="0067649B"/>
    <w:rsid w:val="00676724"/>
    <w:rsid w:val="00677F10"/>
    <w:rsid w:val="006802FC"/>
    <w:rsid w:val="006815CF"/>
    <w:rsid w:val="006817BF"/>
    <w:rsid w:val="006825F4"/>
    <w:rsid w:val="00682D41"/>
    <w:rsid w:val="006832CF"/>
    <w:rsid w:val="00683368"/>
    <w:rsid w:val="0068435A"/>
    <w:rsid w:val="00685865"/>
    <w:rsid w:val="00685AD5"/>
    <w:rsid w:val="00685EE5"/>
    <w:rsid w:val="00685F39"/>
    <w:rsid w:val="006868A6"/>
    <w:rsid w:val="0068708F"/>
    <w:rsid w:val="006871ED"/>
    <w:rsid w:val="00687BF5"/>
    <w:rsid w:val="006903C1"/>
    <w:rsid w:val="00690B49"/>
    <w:rsid w:val="00690EAB"/>
    <w:rsid w:val="006922EB"/>
    <w:rsid w:val="0069274E"/>
    <w:rsid w:val="0069298F"/>
    <w:rsid w:val="00692CC4"/>
    <w:rsid w:val="006935CC"/>
    <w:rsid w:val="00693D09"/>
    <w:rsid w:val="00694B82"/>
    <w:rsid w:val="00694DA6"/>
    <w:rsid w:val="00694F1A"/>
    <w:rsid w:val="00694F86"/>
    <w:rsid w:val="00695478"/>
    <w:rsid w:val="00695A39"/>
    <w:rsid w:val="00695F55"/>
    <w:rsid w:val="006964AA"/>
    <w:rsid w:val="00696D52"/>
    <w:rsid w:val="0069717B"/>
    <w:rsid w:val="006972CB"/>
    <w:rsid w:val="006A0292"/>
    <w:rsid w:val="006A05E9"/>
    <w:rsid w:val="006A1087"/>
    <w:rsid w:val="006A115A"/>
    <w:rsid w:val="006A1369"/>
    <w:rsid w:val="006A14CF"/>
    <w:rsid w:val="006A176C"/>
    <w:rsid w:val="006A25D4"/>
    <w:rsid w:val="006A34D4"/>
    <w:rsid w:val="006A4727"/>
    <w:rsid w:val="006A61C3"/>
    <w:rsid w:val="006A6AFB"/>
    <w:rsid w:val="006A70F2"/>
    <w:rsid w:val="006A7CCD"/>
    <w:rsid w:val="006B0A4A"/>
    <w:rsid w:val="006B10DD"/>
    <w:rsid w:val="006B1194"/>
    <w:rsid w:val="006B1A5C"/>
    <w:rsid w:val="006B1C35"/>
    <w:rsid w:val="006B3AC1"/>
    <w:rsid w:val="006B4E79"/>
    <w:rsid w:val="006B52C5"/>
    <w:rsid w:val="006B5C95"/>
    <w:rsid w:val="006B5D88"/>
    <w:rsid w:val="006B5E9D"/>
    <w:rsid w:val="006B638B"/>
    <w:rsid w:val="006B68F4"/>
    <w:rsid w:val="006B6BCC"/>
    <w:rsid w:val="006B7BC8"/>
    <w:rsid w:val="006C00B2"/>
    <w:rsid w:val="006C05E2"/>
    <w:rsid w:val="006C0D22"/>
    <w:rsid w:val="006C120D"/>
    <w:rsid w:val="006C1AD4"/>
    <w:rsid w:val="006C2B25"/>
    <w:rsid w:val="006C2C5A"/>
    <w:rsid w:val="006C40BE"/>
    <w:rsid w:val="006C48FA"/>
    <w:rsid w:val="006C4934"/>
    <w:rsid w:val="006C4C7C"/>
    <w:rsid w:val="006C512C"/>
    <w:rsid w:val="006C521C"/>
    <w:rsid w:val="006C5DDA"/>
    <w:rsid w:val="006C6B6E"/>
    <w:rsid w:val="006C72B3"/>
    <w:rsid w:val="006D03BE"/>
    <w:rsid w:val="006D0C41"/>
    <w:rsid w:val="006D1523"/>
    <w:rsid w:val="006D19EB"/>
    <w:rsid w:val="006D20FE"/>
    <w:rsid w:val="006D2448"/>
    <w:rsid w:val="006D2B1C"/>
    <w:rsid w:val="006D2CC7"/>
    <w:rsid w:val="006D3C88"/>
    <w:rsid w:val="006D4337"/>
    <w:rsid w:val="006D43AD"/>
    <w:rsid w:val="006D4438"/>
    <w:rsid w:val="006D459C"/>
    <w:rsid w:val="006D4A43"/>
    <w:rsid w:val="006D531F"/>
    <w:rsid w:val="006D5759"/>
    <w:rsid w:val="006D5FD3"/>
    <w:rsid w:val="006E018B"/>
    <w:rsid w:val="006E01C6"/>
    <w:rsid w:val="006E0645"/>
    <w:rsid w:val="006E06FF"/>
    <w:rsid w:val="006E07BA"/>
    <w:rsid w:val="006E0DDD"/>
    <w:rsid w:val="006E0E08"/>
    <w:rsid w:val="006E19DC"/>
    <w:rsid w:val="006E1ABB"/>
    <w:rsid w:val="006E23AA"/>
    <w:rsid w:val="006E2863"/>
    <w:rsid w:val="006E2FCB"/>
    <w:rsid w:val="006E30D0"/>
    <w:rsid w:val="006E30F2"/>
    <w:rsid w:val="006E3788"/>
    <w:rsid w:val="006E3C19"/>
    <w:rsid w:val="006E3F4F"/>
    <w:rsid w:val="006E45D1"/>
    <w:rsid w:val="006E4D6E"/>
    <w:rsid w:val="006E4E00"/>
    <w:rsid w:val="006E54C6"/>
    <w:rsid w:val="006E54F7"/>
    <w:rsid w:val="006E5502"/>
    <w:rsid w:val="006E5A35"/>
    <w:rsid w:val="006E6A8B"/>
    <w:rsid w:val="006E7712"/>
    <w:rsid w:val="006E7DD7"/>
    <w:rsid w:val="006F001E"/>
    <w:rsid w:val="006F00C7"/>
    <w:rsid w:val="006F0495"/>
    <w:rsid w:val="006F0628"/>
    <w:rsid w:val="006F081F"/>
    <w:rsid w:val="006F0925"/>
    <w:rsid w:val="006F0EBA"/>
    <w:rsid w:val="006F13DC"/>
    <w:rsid w:val="006F18E6"/>
    <w:rsid w:val="006F19CB"/>
    <w:rsid w:val="006F1DA1"/>
    <w:rsid w:val="006F2198"/>
    <w:rsid w:val="006F25CF"/>
    <w:rsid w:val="006F29CA"/>
    <w:rsid w:val="006F29F8"/>
    <w:rsid w:val="006F2A40"/>
    <w:rsid w:val="006F2E4A"/>
    <w:rsid w:val="006F36D3"/>
    <w:rsid w:val="006F46C8"/>
    <w:rsid w:val="006F48BC"/>
    <w:rsid w:val="006F4AFE"/>
    <w:rsid w:val="006F5219"/>
    <w:rsid w:val="006F5364"/>
    <w:rsid w:val="006F544B"/>
    <w:rsid w:val="006F54A7"/>
    <w:rsid w:val="006F59B0"/>
    <w:rsid w:val="006F6F23"/>
    <w:rsid w:val="006F7317"/>
    <w:rsid w:val="00700138"/>
    <w:rsid w:val="00700303"/>
    <w:rsid w:val="0070079D"/>
    <w:rsid w:val="00700979"/>
    <w:rsid w:val="007009A4"/>
    <w:rsid w:val="00700DF8"/>
    <w:rsid w:val="00701767"/>
    <w:rsid w:val="0070211A"/>
    <w:rsid w:val="007036C0"/>
    <w:rsid w:val="00703EB4"/>
    <w:rsid w:val="007043C5"/>
    <w:rsid w:val="00705083"/>
    <w:rsid w:val="007050D1"/>
    <w:rsid w:val="007052FC"/>
    <w:rsid w:val="00705496"/>
    <w:rsid w:val="00706724"/>
    <w:rsid w:val="00706A2A"/>
    <w:rsid w:val="00706DD9"/>
    <w:rsid w:val="00706F78"/>
    <w:rsid w:val="00707586"/>
    <w:rsid w:val="00707940"/>
    <w:rsid w:val="007101D0"/>
    <w:rsid w:val="007117DF"/>
    <w:rsid w:val="00711B75"/>
    <w:rsid w:val="0071210F"/>
    <w:rsid w:val="007126F3"/>
    <w:rsid w:val="00712C7E"/>
    <w:rsid w:val="00712DBF"/>
    <w:rsid w:val="00713211"/>
    <w:rsid w:val="007137AE"/>
    <w:rsid w:val="00714A95"/>
    <w:rsid w:val="0071516C"/>
    <w:rsid w:val="0071613F"/>
    <w:rsid w:val="0071623D"/>
    <w:rsid w:val="007165CF"/>
    <w:rsid w:val="007167C8"/>
    <w:rsid w:val="00716EDF"/>
    <w:rsid w:val="0071710D"/>
    <w:rsid w:val="00717204"/>
    <w:rsid w:val="007174D0"/>
    <w:rsid w:val="00720496"/>
    <w:rsid w:val="00721914"/>
    <w:rsid w:val="00721CFE"/>
    <w:rsid w:val="00722831"/>
    <w:rsid w:val="0072285E"/>
    <w:rsid w:val="00722D4E"/>
    <w:rsid w:val="00723A0B"/>
    <w:rsid w:val="00723DDE"/>
    <w:rsid w:val="007246A4"/>
    <w:rsid w:val="00724989"/>
    <w:rsid w:val="00724B43"/>
    <w:rsid w:val="00726996"/>
    <w:rsid w:val="0072723F"/>
    <w:rsid w:val="00730946"/>
    <w:rsid w:val="00731ABA"/>
    <w:rsid w:val="00732941"/>
    <w:rsid w:val="00732C4A"/>
    <w:rsid w:val="00732F04"/>
    <w:rsid w:val="00732F97"/>
    <w:rsid w:val="0073354D"/>
    <w:rsid w:val="00733940"/>
    <w:rsid w:val="00733CB0"/>
    <w:rsid w:val="0073423C"/>
    <w:rsid w:val="007352C1"/>
    <w:rsid w:val="007360A8"/>
    <w:rsid w:val="00736653"/>
    <w:rsid w:val="007368AD"/>
    <w:rsid w:val="00737FA0"/>
    <w:rsid w:val="0074041C"/>
    <w:rsid w:val="0074052E"/>
    <w:rsid w:val="007406DB"/>
    <w:rsid w:val="00740847"/>
    <w:rsid w:val="0074200A"/>
    <w:rsid w:val="00742C31"/>
    <w:rsid w:val="00742CDF"/>
    <w:rsid w:val="00744579"/>
    <w:rsid w:val="00744587"/>
    <w:rsid w:val="00744591"/>
    <w:rsid w:val="007448E7"/>
    <w:rsid w:val="007451BF"/>
    <w:rsid w:val="0074671A"/>
    <w:rsid w:val="0074688F"/>
    <w:rsid w:val="00747ED7"/>
    <w:rsid w:val="0075044C"/>
    <w:rsid w:val="00750C36"/>
    <w:rsid w:val="00750EA4"/>
    <w:rsid w:val="00751F4E"/>
    <w:rsid w:val="00752008"/>
    <w:rsid w:val="00752D3C"/>
    <w:rsid w:val="00753122"/>
    <w:rsid w:val="00753250"/>
    <w:rsid w:val="007538C2"/>
    <w:rsid w:val="00753B44"/>
    <w:rsid w:val="0075652D"/>
    <w:rsid w:val="00756FAD"/>
    <w:rsid w:val="007570D3"/>
    <w:rsid w:val="00760896"/>
    <w:rsid w:val="00760940"/>
    <w:rsid w:val="007609FB"/>
    <w:rsid w:val="00760F11"/>
    <w:rsid w:val="007616CD"/>
    <w:rsid w:val="00761D76"/>
    <w:rsid w:val="007623A9"/>
    <w:rsid w:val="0076269C"/>
    <w:rsid w:val="00762A06"/>
    <w:rsid w:val="00762D90"/>
    <w:rsid w:val="00762DE0"/>
    <w:rsid w:val="00763812"/>
    <w:rsid w:val="00763D47"/>
    <w:rsid w:val="00763DE8"/>
    <w:rsid w:val="007646F8"/>
    <w:rsid w:val="00764BEC"/>
    <w:rsid w:val="00764DBA"/>
    <w:rsid w:val="00764F41"/>
    <w:rsid w:val="00764F68"/>
    <w:rsid w:val="007659E0"/>
    <w:rsid w:val="00765ABA"/>
    <w:rsid w:val="00765B5E"/>
    <w:rsid w:val="00766297"/>
    <w:rsid w:val="00766B89"/>
    <w:rsid w:val="00766BB9"/>
    <w:rsid w:val="00766DF5"/>
    <w:rsid w:val="00767112"/>
    <w:rsid w:val="007672FD"/>
    <w:rsid w:val="00767898"/>
    <w:rsid w:val="007701A6"/>
    <w:rsid w:val="0077035E"/>
    <w:rsid w:val="00770763"/>
    <w:rsid w:val="00770870"/>
    <w:rsid w:val="00770D24"/>
    <w:rsid w:val="00770D5C"/>
    <w:rsid w:val="00771459"/>
    <w:rsid w:val="0077194E"/>
    <w:rsid w:val="00771DA6"/>
    <w:rsid w:val="00772362"/>
    <w:rsid w:val="00772544"/>
    <w:rsid w:val="00772A12"/>
    <w:rsid w:val="00772A92"/>
    <w:rsid w:val="00773184"/>
    <w:rsid w:val="00773B48"/>
    <w:rsid w:val="00773BD5"/>
    <w:rsid w:val="00773DA0"/>
    <w:rsid w:val="007756A3"/>
    <w:rsid w:val="00775CFA"/>
    <w:rsid w:val="00775D42"/>
    <w:rsid w:val="00777403"/>
    <w:rsid w:val="007778B5"/>
    <w:rsid w:val="00780004"/>
    <w:rsid w:val="007803E2"/>
    <w:rsid w:val="00780D03"/>
    <w:rsid w:val="007816B0"/>
    <w:rsid w:val="007828FE"/>
    <w:rsid w:val="00782A0E"/>
    <w:rsid w:val="007842DA"/>
    <w:rsid w:val="0078476A"/>
    <w:rsid w:val="00784D89"/>
    <w:rsid w:val="00784DFD"/>
    <w:rsid w:val="0078510E"/>
    <w:rsid w:val="0078549C"/>
    <w:rsid w:val="00785AD1"/>
    <w:rsid w:val="0078739B"/>
    <w:rsid w:val="007878EF"/>
    <w:rsid w:val="00787B2B"/>
    <w:rsid w:val="00787EA1"/>
    <w:rsid w:val="0079062B"/>
    <w:rsid w:val="007907E4"/>
    <w:rsid w:val="00790AD7"/>
    <w:rsid w:val="00790F87"/>
    <w:rsid w:val="00793951"/>
    <w:rsid w:val="007949F7"/>
    <w:rsid w:val="00794ADD"/>
    <w:rsid w:val="00794E5F"/>
    <w:rsid w:val="00795C8F"/>
    <w:rsid w:val="007961E8"/>
    <w:rsid w:val="00796B83"/>
    <w:rsid w:val="007A035C"/>
    <w:rsid w:val="007A035D"/>
    <w:rsid w:val="007A0862"/>
    <w:rsid w:val="007A08F8"/>
    <w:rsid w:val="007A16EB"/>
    <w:rsid w:val="007A1716"/>
    <w:rsid w:val="007A2A62"/>
    <w:rsid w:val="007A50CC"/>
    <w:rsid w:val="007A6678"/>
    <w:rsid w:val="007A6709"/>
    <w:rsid w:val="007A69F8"/>
    <w:rsid w:val="007A7513"/>
    <w:rsid w:val="007B04AB"/>
    <w:rsid w:val="007B09AC"/>
    <w:rsid w:val="007B11A3"/>
    <w:rsid w:val="007B255A"/>
    <w:rsid w:val="007B25AB"/>
    <w:rsid w:val="007B2637"/>
    <w:rsid w:val="007B27BA"/>
    <w:rsid w:val="007B28B7"/>
    <w:rsid w:val="007B31B0"/>
    <w:rsid w:val="007B3A03"/>
    <w:rsid w:val="007B3F73"/>
    <w:rsid w:val="007B4CB9"/>
    <w:rsid w:val="007B4F54"/>
    <w:rsid w:val="007B53FA"/>
    <w:rsid w:val="007B54B4"/>
    <w:rsid w:val="007B6367"/>
    <w:rsid w:val="007B6E59"/>
    <w:rsid w:val="007B737E"/>
    <w:rsid w:val="007B750D"/>
    <w:rsid w:val="007B75CA"/>
    <w:rsid w:val="007C0B15"/>
    <w:rsid w:val="007C107D"/>
    <w:rsid w:val="007C1C98"/>
    <w:rsid w:val="007C1EBF"/>
    <w:rsid w:val="007C1FA8"/>
    <w:rsid w:val="007C22E6"/>
    <w:rsid w:val="007C29CC"/>
    <w:rsid w:val="007C2D6C"/>
    <w:rsid w:val="007C3367"/>
    <w:rsid w:val="007C3639"/>
    <w:rsid w:val="007C37CC"/>
    <w:rsid w:val="007C43C7"/>
    <w:rsid w:val="007C47A7"/>
    <w:rsid w:val="007C5463"/>
    <w:rsid w:val="007C5765"/>
    <w:rsid w:val="007C580D"/>
    <w:rsid w:val="007C5832"/>
    <w:rsid w:val="007C5A36"/>
    <w:rsid w:val="007C5EFA"/>
    <w:rsid w:val="007C60CD"/>
    <w:rsid w:val="007C6164"/>
    <w:rsid w:val="007C6848"/>
    <w:rsid w:val="007C69D7"/>
    <w:rsid w:val="007C6C7E"/>
    <w:rsid w:val="007C7F00"/>
    <w:rsid w:val="007D07A1"/>
    <w:rsid w:val="007D0B02"/>
    <w:rsid w:val="007D0D38"/>
    <w:rsid w:val="007D16C2"/>
    <w:rsid w:val="007D252E"/>
    <w:rsid w:val="007D296B"/>
    <w:rsid w:val="007D2D8D"/>
    <w:rsid w:val="007D35EA"/>
    <w:rsid w:val="007D3B74"/>
    <w:rsid w:val="007D60F2"/>
    <w:rsid w:val="007D6BE4"/>
    <w:rsid w:val="007D7015"/>
    <w:rsid w:val="007D79B1"/>
    <w:rsid w:val="007D7A5D"/>
    <w:rsid w:val="007E040B"/>
    <w:rsid w:val="007E084C"/>
    <w:rsid w:val="007E19B6"/>
    <w:rsid w:val="007E1C77"/>
    <w:rsid w:val="007E28DF"/>
    <w:rsid w:val="007E2E45"/>
    <w:rsid w:val="007E40AE"/>
    <w:rsid w:val="007E4A44"/>
    <w:rsid w:val="007E4B9E"/>
    <w:rsid w:val="007E5277"/>
    <w:rsid w:val="007E5B45"/>
    <w:rsid w:val="007E6A94"/>
    <w:rsid w:val="007E6AC2"/>
    <w:rsid w:val="007E7B31"/>
    <w:rsid w:val="007F013B"/>
    <w:rsid w:val="007F047E"/>
    <w:rsid w:val="007F17F8"/>
    <w:rsid w:val="007F2662"/>
    <w:rsid w:val="007F28BD"/>
    <w:rsid w:val="007F2D41"/>
    <w:rsid w:val="007F35F8"/>
    <w:rsid w:val="007F3B69"/>
    <w:rsid w:val="007F3E44"/>
    <w:rsid w:val="007F4123"/>
    <w:rsid w:val="007F4914"/>
    <w:rsid w:val="007F4B56"/>
    <w:rsid w:val="007F4E90"/>
    <w:rsid w:val="007F504B"/>
    <w:rsid w:val="007F50B3"/>
    <w:rsid w:val="007F531E"/>
    <w:rsid w:val="007F6689"/>
    <w:rsid w:val="007F7823"/>
    <w:rsid w:val="007F7BBC"/>
    <w:rsid w:val="00800385"/>
    <w:rsid w:val="00800A47"/>
    <w:rsid w:val="00801168"/>
    <w:rsid w:val="00801444"/>
    <w:rsid w:val="00802009"/>
    <w:rsid w:val="00803E2C"/>
    <w:rsid w:val="00803FF0"/>
    <w:rsid w:val="0080455B"/>
    <w:rsid w:val="008047D9"/>
    <w:rsid w:val="00804A1C"/>
    <w:rsid w:val="008053F1"/>
    <w:rsid w:val="0080544A"/>
    <w:rsid w:val="008070B0"/>
    <w:rsid w:val="008079F2"/>
    <w:rsid w:val="00807ED3"/>
    <w:rsid w:val="00810088"/>
    <w:rsid w:val="00810109"/>
    <w:rsid w:val="008108F1"/>
    <w:rsid w:val="008113D6"/>
    <w:rsid w:val="008124C3"/>
    <w:rsid w:val="008141EC"/>
    <w:rsid w:val="008142D0"/>
    <w:rsid w:val="0081484C"/>
    <w:rsid w:val="00814917"/>
    <w:rsid w:val="0081532F"/>
    <w:rsid w:val="0081594E"/>
    <w:rsid w:val="00815CED"/>
    <w:rsid w:val="0081747A"/>
    <w:rsid w:val="008175B1"/>
    <w:rsid w:val="00817B1A"/>
    <w:rsid w:val="00817E5D"/>
    <w:rsid w:val="00820567"/>
    <w:rsid w:val="0082057B"/>
    <w:rsid w:val="00820AF0"/>
    <w:rsid w:val="00820BB1"/>
    <w:rsid w:val="00820E35"/>
    <w:rsid w:val="008248AF"/>
    <w:rsid w:val="00824DD8"/>
    <w:rsid w:val="00825655"/>
    <w:rsid w:val="00827DFB"/>
    <w:rsid w:val="00827E64"/>
    <w:rsid w:val="00827EC6"/>
    <w:rsid w:val="00830A70"/>
    <w:rsid w:val="00831DFE"/>
    <w:rsid w:val="0083251E"/>
    <w:rsid w:val="00832F6A"/>
    <w:rsid w:val="0083341F"/>
    <w:rsid w:val="00833D67"/>
    <w:rsid w:val="0083444B"/>
    <w:rsid w:val="008353F5"/>
    <w:rsid w:val="00835AE4"/>
    <w:rsid w:val="00835C9E"/>
    <w:rsid w:val="008365FE"/>
    <w:rsid w:val="00836792"/>
    <w:rsid w:val="008368D9"/>
    <w:rsid w:val="00836FA3"/>
    <w:rsid w:val="00837863"/>
    <w:rsid w:val="00840F96"/>
    <w:rsid w:val="00841C61"/>
    <w:rsid w:val="00843872"/>
    <w:rsid w:val="00843D61"/>
    <w:rsid w:val="008446D2"/>
    <w:rsid w:val="0084486F"/>
    <w:rsid w:val="008453F1"/>
    <w:rsid w:val="008458D9"/>
    <w:rsid w:val="008459C7"/>
    <w:rsid w:val="00846176"/>
    <w:rsid w:val="0084688C"/>
    <w:rsid w:val="00846B3C"/>
    <w:rsid w:val="00846E0B"/>
    <w:rsid w:val="00847064"/>
    <w:rsid w:val="00847DCF"/>
    <w:rsid w:val="00850516"/>
    <w:rsid w:val="0085176D"/>
    <w:rsid w:val="00851967"/>
    <w:rsid w:val="00852144"/>
    <w:rsid w:val="008528BA"/>
    <w:rsid w:val="00852EBB"/>
    <w:rsid w:val="00852FEC"/>
    <w:rsid w:val="00853280"/>
    <w:rsid w:val="008536CE"/>
    <w:rsid w:val="008548E2"/>
    <w:rsid w:val="00854DB1"/>
    <w:rsid w:val="00855155"/>
    <w:rsid w:val="00856BCC"/>
    <w:rsid w:val="00856DDA"/>
    <w:rsid w:val="00857C13"/>
    <w:rsid w:val="00857C8B"/>
    <w:rsid w:val="00857F30"/>
    <w:rsid w:val="0086039D"/>
    <w:rsid w:val="00860471"/>
    <w:rsid w:val="00860AA8"/>
    <w:rsid w:val="00861438"/>
    <w:rsid w:val="00861586"/>
    <w:rsid w:val="00861676"/>
    <w:rsid w:val="00861A1A"/>
    <w:rsid w:val="00862665"/>
    <w:rsid w:val="00862C6E"/>
    <w:rsid w:val="00863259"/>
    <w:rsid w:val="00863588"/>
    <w:rsid w:val="00863667"/>
    <w:rsid w:val="0086430D"/>
    <w:rsid w:val="00864A3A"/>
    <w:rsid w:val="00864B50"/>
    <w:rsid w:val="00864BE5"/>
    <w:rsid w:val="00864FB6"/>
    <w:rsid w:val="00865516"/>
    <w:rsid w:val="008657BD"/>
    <w:rsid w:val="00865F53"/>
    <w:rsid w:val="0086634D"/>
    <w:rsid w:val="00866EF5"/>
    <w:rsid w:val="0086772F"/>
    <w:rsid w:val="00870E08"/>
    <w:rsid w:val="008715C9"/>
    <w:rsid w:val="008717A0"/>
    <w:rsid w:val="0087348C"/>
    <w:rsid w:val="008735B0"/>
    <w:rsid w:val="008736F5"/>
    <w:rsid w:val="0087383D"/>
    <w:rsid w:val="008755BC"/>
    <w:rsid w:val="00875746"/>
    <w:rsid w:val="00876D61"/>
    <w:rsid w:val="00877582"/>
    <w:rsid w:val="00877744"/>
    <w:rsid w:val="00877ED0"/>
    <w:rsid w:val="00880C6E"/>
    <w:rsid w:val="00880C84"/>
    <w:rsid w:val="00880E9A"/>
    <w:rsid w:val="0088167D"/>
    <w:rsid w:val="00881D0A"/>
    <w:rsid w:val="00881D41"/>
    <w:rsid w:val="00882105"/>
    <w:rsid w:val="00883FB8"/>
    <w:rsid w:val="008844FA"/>
    <w:rsid w:val="008846ED"/>
    <w:rsid w:val="00884767"/>
    <w:rsid w:val="00884AF8"/>
    <w:rsid w:val="00884B8E"/>
    <w:rsid w:val="00884C66"/>
    <w:rsid w:val="0088517C"/>
    <w:rsid w:val="00886229"/>
    <w:rsid w:val="00886350"/>
    <w:rsid w:val="0088657B"/>
    <w:rsid w:val="00886E62"/>
    <w:rsid w:val="008875E9"/>
    <w:rsid w:val="00887CFF"/>
    <w:rsid w:val="00887FB2"/>
    <w:rsid w:val="0089016E"/>
    <w:rsid w:val="008907A4"/>
    <w:rsid w:val="008929C2"/>
    <w:rsid w:val="00892F49"/>
    <w:rsid w:val="00893053"/>
    <w:rsid w:val="00893160"/>
    <w:rsid w:val="00893414"/>
    <w:rsid w:val="00893493"/>
    <w:rsid w:val="00893D47"/>
    <w:rsid w:val="008943C5"/>
    <w:rsid w:val="00894AE4"/>
    <w:rsid w:val="00895106"/>
    <w:rsid w:val="008955FB"/>
    <w:rsid w:val="00895E86"/>
    <w:rsid w:val="008965BD"/>
    <w:rsid w:val="00896DBD"/>
    <w:rsid w:val="00897633"/>
    <w:rsid w:val="00897701"/>
    <w:rsid w:val="00897BB8"/>
    <w:rsid w:val="00897F9B"/>
    <w:rsid w:val="008A02C8"/>
    <w:rsid w:val="008A0479"/>
    <w:rsid w:val="008A0C48"/>
    <w:rsid w:val="008A0E4B"/>
    <w:rsid w:val="008A1297"/>
    <w:rsid w:val="008A2012"/>
    <w:rsid w:val="008A2AFE"/>
    <w:rsid w:val="008A2C4C"/>
    <w:rsid w:val="008A3F0C"/>
    <w:rsid w:val="008A4412"/>
    <w:rsid w:val="008A4C80"/>
    <w:rsid w:val="008A4CCC"/>
    <w:rsid w:val="008A50EB"/>
    <w:rsid w:val="008A515A"/>
    <w:rsid w:val="008A5ED3"/>
    <w:rsid w:val="008A65AF"/>
    <w:rsid w:val="008A6AC2"/>
    <w:rsid w:val="008A6DDA"/>
    <w:rsid w:val="008A7E07"/>
    <w:rsid w:val="008B02C7"/>
    <w:rsid w:val="008B05B5"/>
    <w:rsid w:val="008B06AF"/>
    <w:rsid w:val="008B077B"/>
    <w:rsid w:val="008B16B0"/>
    <w:rsid w:val="008B23C2"/>
    <w:rsid w:val="008B26E3"/>
    <w:rsid w:val="008B3688"/>
    <w:rsid w:val="008B3FF5"/>
    <w:rsid w:val="008B41AB"/>
    <w:rsid w:val="008B42B1"/>
    <w:rsid w:val="008B4A24"/>
    <w:rsid w:val="008B4B35"/>
    <w:rsid w:val="008B708D"/>
    <w:rsid w:val="008B7622"/>
    <w:rsid w:val="008C0133"/>
    <w:rsid w:val="008C1C32"/>
    <w:rsid w:val="008C2140"/>
    <w:rsid w:val="008C2528"/>
    <w:rsid w:val="008C25EF"/>
    <w:rsid w:val="008C34F7"/>
    <w:rsid w:val="008C401D"/>
    <w:rsid w:val="008C4213"/>
    <w:rsid w:val="008C42CB"/>
    <w:rsid w:val="008C4907"/>
    <w:rsid w:val="008C5B28"/>
    <w:rsid w:val="008C6073"/>
    <w:rsid w:val="008C6432"/>
    <w:rsid w:val="008C6A72"/>
    <w:rsid w:val="008C706E"/>
    <w:rsid w:val="008C78EE"/>
    <w:rsid w:val="008C7F27"/>
    <w:rsid w:val="008D049E"/>
    <w:rsid w:val="008D0693"/>
    <w:rsid w:val="008D098F"/>
    <w:rsid w:val="008D0FC6"/>
    <w:rsid w:val="008D1457"/>
    <w:rsid w:val="008D168C"/>
    <w:rsid w:val="008D195D"/>
    <w:rsid w:val="008D1974"/>
    <w:rsid w:val="008D1EDF"/>
    <w:rsid w:val="008D1FD8"/>
    <w:rsid w:val="008D2B76"/>
    <w:rsid w:val="008D33D8"/>
    <w:rsid w:val="008D349A"/>
    <w:rsid w:val="008D369A"/>
    <w:rsid w:val="008D4471"/>
    <w:rsid w:val="008D4537"/>
    <w:rsid w:val="008D510B"/>
    <w:rsid w:val="008D6DC4"/>
    <w:rsid w:val="008D7990"/>
    <w:rsid w:val="008E00B0"/>
    <w:rsid w:val="008E0F3F"/>
    <w:rsid w:val="008E0F4D"/>
    <w:rsid w:val="008E11A0"/>
    <w:rsid w:val="008E15AD"/>
    <w:rsid w:val="008E19C7"/>
    <w:rsid w:val="008E1D75"/>
    <w:rsid w:val="008E26AE"/>
    <w:rsid w:val="008E2E3A"/>
    <w:rsid w:val="008E3076"/>
    <w:rsid w:val="008E3BCF"/>
    <w:rsid w:val="008E4490"/>
    <w:rsid w:val="008E4574"/>
    <w:rsid w:val="008E5ACF"/>
    <w:rsid w:val="008E5B29"/>
    <w:rsid w:val="008E6041"/>
    <w:rsid w:val="008E7148"/>
    <w:rsid w:val="008E7BB1"/>
    <w:rsid w:val="008F0105"/>
    <w:rsid w:val="008F0A2E"/>
    <w:rsid w:val="008F102F"/>
    <w:rsid w:val="008F1A13"/>
    <w:rsid w:val="008F22DD"/>
    <w:rsid w:val="008F240C"/>
    <w:rsid w:val="008F261E"/>
    <w:rsid w:val="008F439C"/>
    <w:rsid w:val="008F43BE"/>
    <w:rsid w:val="008F4C76"/>
    <w:rsid w:val="008F5830"/>
    <w:rsid w:val="008F60FF"/>
    <w:rsid w:val="008F610B"/>
    <w:rsid w:val="008F6814"/>
    <w:rsid w:val="008F68B0"/>
    <w:rsid w:val="008F6A10"/>
    <w:rsid w:val="008F6C38"/>
    <w:rsid w:val="008F6CFE"/>
    <w:rsid w:val="008F79EC"/>
    <w:rsid w:val="008F7E27"/>
    <w:rsid w:val="0090017E"/>
    <w:rsid w:val="00900901"/>
    <w:rsid w:val="00900EC4"/>
    <w:rsid w:val="009015E2"/>
    <w:rsid w:val="0090247D"/>
    <w:rsid w:val="0090289B"/>
    <w:rsid w:val="00903415"/>
    <w:rsid w:val="00905584"/>
    <w:rsid w:val="009055D2"/>
    <w:rsid w:val="00906DAD"/>
    <w:rsid w:val="00910512"/>
    <w:rsid w:val="009114CE"/>
    <w:rsid w:val="00911631"/>
    <w:rsid w:val="00911D03"/>
    <w:rsid w:val="00912447"/>
    <w:rsid w:val="00912BE6"/>
    <w:rsid w:val="009135D2"/>
    <w:rsid w:val="00913E0B"/>
    <w:rsid w:val="00915A0E"/>
    <w:rsid w:val="00915AF1"/>
    <w:rsid w:val="00916932"/>
    <w:rsid w:val="00916E6B"/>
    <w:rsid w:val="00916F81"/>
    <w:rsid w:val="00917035"/>
    <w:rsid w:val="00917CAC"/>
    <w:rsid w:val="00917EB2"/>
    <w:rsid w:val="00920324"/>
    <w:rsid w:val="00921212"/>
    <w:rsid w:val="0092128A"/>
    <w:rsid w:val="00922390"/>
    <w:rsid w:val="0092364F"/>
    <w:rsid w:val="00923772"/>
    <w:rsid w:val="00923FC1"/>
    <w:rsid w:val="00925BB7"/>
    <w:rsid w:val="00926061"/>
    <w:rsid w:val="009262EB"/>
    <w:rsid w:val="00927A6E"/>
    <w:rsid w:val="009305A4"/>
    <w:rsid w:val="00931733"/>
    <w:rsid w:val="009321D8"/>
    <w:rsid w:val="00932512"/>
    <w:rsid w:val="00932701"/>
    <w:rsid w:val="00933321"/>
    <w:rsid w:val="00933652"/>
    <w:rsid w:val="00933D57"/>
    <w:rsid w:val="00934AAF"/>
    <w:rsid w:val="00934C77"/>
    <w:rsid w:val="009352AB"/>
    <w:rsid w:val="0093594E"/>
    <w:rsid w:val="00935ABF"/>
    <w:rsid w:val="00935D0B"/>
    <w:rsid w:val="009361CF"/>
    <w:rsid w:val="00936A01"/>
    <w:rsid w:val="00936B0C"/>
    <w:rsid w:val="0093711C"/>
    <w:rsid w:val="00937564"/>
    <w:rsid w:val="009379C3"/>
    <w:rsid w:val="00940C47"/>
    <w:rsid w:val="00940CF7"/>
    <w:rsid w:val="00941523"/>
    <w:rsid w:val="00941644"/>
    <w:rsid w:val="00941F73"/>
    <w:rsid w:val="0094213C"/>
    <w:rsid w:val="00942251"/>
    <w:rsid w:val="00942655"/>
    <w:rsid w:val="00942678"/>
    <w:rsid w:val="009437E9"/>
    <w:rsid w:val="00943FCA"/>
    <w:rsid w:val="00944176"/>
    <w:rsid w:val="009448DE"/>
    <w:rsid w:val="00944CBE"/>
    <w:rsid w:val="0094503F"/>
    <w:rsid w:val="00945187"/>
    <w:rsid w:val="00945698"/>
    <w:rsid w:val="0094573F"/>
    <w:rsid w:val="0094577E"/>
    <w:rsid w:val="00945BF0"/>
    <w:rsid w:val="0094648A"/>
    <w:rsid w:val="00947465"/>
    <w:rsid w:val="00947749"/>
    <w:rsid w:val="00947820"/>
    <w:rsid w:val="00950214"/>
    <w:rsid w:val="009505E5"/>
    <w:rsid w:val="00950A36"/>
    <w:rsid w:val="009517C3"/>
    <w:rsid w:val="00951883"/>
    <w:rsid w:val="009520B0"/>
    <w:rsid w:val="0095217B"/>
    <w:rsid w:val="00952E73"/>
    <w:rsid w:val="00953969"/>
    <w:rsid w:val="00953AF2"/>
    <w:rsid w:val="00953C40"/>
    <w:rsid w:val="009545EF"/>
    <w:rsid w:val="009548E7"/>
    <w:rsid w:val="009557A4"/>
    <w:rsid w:val="00955E1B"/>
    <w:rsid w:val="009567E5"/>
    <w:rsid w:val="00956A5A"/>
    <w:rsid w:val="00957B30"/>
    <w:rsid w:val="00960BF6"/>
    <w:rsid w:val="009622A4"/>
    <w:rsid w:val="00962410"/>
    <w:rsid w:val="00962490"/>
    <w:rsid w:val="009625C6"/>
    <w:rsid w:val="00962A6D"/>
    <w:rsid w:val="00962FB5"/>
    <w:rsid w:val="0096345A"/>
    <w:rsid w:val="0096375E"/>
    <w:rsid w:val="0096441D"/>
    <w:rsid w:val="00964B95"/>
    <w:rsid w:val="009662E4"/>
    <w:rsid w:val="00966BF3"/>
    <w:rsid w:val="00970117"/>
    <w:rsid w:val="009703E7"/>
    <w:rsid w:val="00970C18"/>
    <w:rsid w:val="0097139A"/>
    <w:rsid w:val="00971B0C"/>
    <w:rsid w:val="00972C15"/>
    <w:rsid w:val="009736C5"/>
    <w:rsid w:val="009738B0"/>
    <w:rsid w:val="00973B0D"/>
    <w:rsid w:val="00973B82"/>
    <w:rsid w:val="00973D23"/>
    <w:rsid w:val="00973DC3"/>
    <w:rsid w:val="009747A2"/>
    <w:rsid w:val="00974C10"/>
    <w:rsid w:val="0097665A"/>
    <w:rsid w:val="00976989"/>
    <w:rsid w:val="00977205"/>
    <w:rsid w:val="00977C65"/>
    <w:rsid w:val="00977CAE"/>
    <w:rsid w:val="00977D0B"/>
    <w:rsid w:val="00980F03"/>
    <w:rsid w:val="009813E9"/>
    <w:rsid w:val="009817D2"/>
    <w:rsid w:val="00981FA1"/>
    <w:rsid w:val="00982C03"/>
    <w:rsid w:val="00982C99"/>
    <w:rsid w:val="0098361F"/>
    <w:rsid w:val="00983764"/>
    <w:rsid w:val="00983939"/>
    <w:rsid w:val="009855B9"/>
    <w:rsid w:val="00985C50"/>
    <w:rsid w:val="00987369"/>
    <w:rsid w:val="0098748E"/>
    <w:rsid w:val="00987A05"/>
    <w:rsid w:val="009903B2"/>
    <w:rsid w:val="00991282"/>
    <w:rsid w:val="009914D8"/>
    <w:rsid w:val="009916DD"/>
    <w:rsid w:val="00991AE7"/>
    <w:rsid w:val="009921B8"/>
    <w:rsid w:val="009923E2"/>
    <w:rsid w:val="00993413"/>
    <w:rsid w:val="00994324"/>
    <w:rsid w:val="009943F1"/>
    <w:rsid w:val="0099440E"/>
    <w:rsid w:val="009946E5"/>
    <w:rsid w:val="00994AED"/>
    <w:rsid w:val="00994F3C"/>
    <w:rsid w:val="009953C2"/>
    <w:rsid w:val="00995A84"/>
    <w:rsid w:val="009967F0"/>
    <w:rsid w:val="00996C72"/>
    <w:rsid w:val="00997570"/>
    <w:rsid w:val="00997A53"/>
    <w:rsid w:val="009A0556"/>
    <w:rsid w:val="009A05E9"/>
    <w:rsid w:val="009A08B8"/>
    <w:rsid w:val="009A0C6E"/>
    <w:rsid w:val="009A1E7B"/>
    <w:rsid w:val="009A2267"/>
    <w:rsid w:val="009A2902"/>
    <w:rsid w:val="009A2EDE"/>
    <w:rsid w:val="009A3A90"/>
    <w:rsid w:val="009A3CA3"/>
    <w:rsid w:val="009A4F65"/>
    <w:rsid w:val="009A59DB"/>
    <w:rsid w:val="009A5C24"/>
    <w:rsid w:val="009A5C35"/>
    <w:rsid w:val="009A6670"/>
    <w:rsid w:val="009A7249"/>
    <w:rsid w:val="009A7883"/>
    <w:rsid w:val="009A79B1"/>
    <w:rsid w:val="009B0494"/>
    <w:rsid w:val="009B0C38"/>
    <w:rsid w:val="009B143D"/>
    <w:rsid w:val="009B1F55"/>
    <w:rsid w:val="009B23EB"/>
    <w:rsid w:val="009B302B"/>
    <w:rsid w:val="009B352C"/>
    <w:rsid w:val="009B3BE2"/>
    <w:rsid w:val="009B4404"/>
    <w:rsid w:val="009B503F"/>
    <w:rsid w:val="009B5751"/>
    <w:rsid w:val="009B5AEF"/>
    <w:rsid w:val="009B5C5B"/>
    <w:rsid w:val="009B69F5"/>
    <w:rsid w:val="009B6E48"/>
    <w:rsid w:val="009B6ECA"/>
    <w:rsid w:val="009B7055"/>
    <w:rsid w:val="009B72F1"/>
    <w:rsid w:val="009B7A55"/>
    <w:rsid w:val="009B7CE6"/>
    <w:rsid w:val="009C03C8"/>
    <w:rsid w:val="009C091F"/>
    <w:rsid w:val="009C17E0"/>
    <w:rsid w:val="009C1B68"/>
    <w:rsid w:val="009C2014"/>
    <w:rsid w:val="009C26F3"/>
    <w:rsid w:val="009C28CA"/>
    <w:rsid w:val="009C2B3F"/>
    <w:rsid w:val="009C2BB4"/>
    <w:rsid w:val="009C2DA7"/>
    <w:rsid w:val="009C405B"/>
    <w:rsid w:val="009C43D8"/>
    <w:rsid w:val="009C4575"/>
    <w:rsid w:val="009C4EDC"/>
    <w:rsid w:val="009C56D0"/>
    <w:rsid w:val="009C5840"/>
    <w:rsid w:val="009C5D49"/>
    <w:rsid w:val="009C6EAF"/>
    <w:rsid w:val="009C71BF"/>
    <w:rsid w:val="009D006E"/>
    <w:rsid w:val="009D0430"/>
    <w:rsid w:val="009D13A7"/>
    <w:rsid w:val="009D15DF"/>
    <w:rsid w:val="009D1AD3"/>
    <w:rsid w:val="009D27DF"/>
    <w:rsid w:val="009D28FF"/>
    <w:rsid w:val="009D317B"/>
    <w:rsid w:val="009D31CC"/>
    <w:rsid w:val="009D33F7"/>
    <w:rsid w:val="009D3C30"/>
    <w:rsid w:val="009D4949"/>
    <w:rsid w:val="009D4C63"/>
    <w:rsid w:val="009D582C"/>
    <w:rsid w:val="009D58C5"/>
    <w:rsid w:val="009D5DFC"/>
    <w:rsid w:val="009D7B28"/>
    <w:rsid w:val="009D7F60"/>
    <w:rsid w:val="009E0874"/>
    <w:rsid w:val="009E1139"/>
    <w:rsid w:val="009E13E1"/>
    <w:rsid w:val="009E1FEE"/>
    <w:rsid w:val="009E2B96"/>
    <w:rsid w:val="009E2C93"/>
    <w:rsid w:val="009E2DD8"/>
    <w:rsid w:val="009E36D2"/>
    <w:rsid w:val="009E3A7A"/>
    <w:rsid w:val="009E3A95"/>
    <w:rsid w:val="009E4823"/>
    <w:rsid w:val="009E4DDD"/>
    <w:rsid w:val="009E59DA"/>
    <w:rsid w:val="009E5E8E"/>
    <w:rsid w:val="009E6428"/>
    <w:rsid w:val="009E6722"/>
    <w:rsid w:val="009E6855"/>
    <w:rsid w:val="009E6F9F"/>
    <w:rsid w:val="009E721F"/>
    <w:rsid w:val="009E79C9"/>
    <w:rsid w:val="009F0242"/>
    <w:rsid w:val="009F024D"/>
    <w:rsid w:val="009F05D1"/>
    <w:rsid w:val="009F0B1C"/>
    <w:rsid w:val="009F11C3"/>
    <w:rsid w:val="009F1237"/>
    <w:rsid w:val="009F14C4"/>
    <w:rsid w:val="009F1E24"/>
    <w:rsid w:val="009F1F78"/>
    <w:rsid w:val="009F225D"/>
    <w:rsid w:val="009F29EC"/>
    <w:rsid w:val="009F3288"/>
    <w:rsid w:val="009F4108"/>
    <w:rsid w:val="009F4B14"/>
    <w:rsid w:val="009F5461"/>
    <w:rsid w:val="009F71C8"/>
    <w:rsid w:val="009F7BFA"/>
    <w:rsid w:val="00A00C11"/>
    <w:rsid w:val="00A01193"/>
    <w:rsid w:val="00A022B3"/>
    <w:rsid w:val="00A02811"/>
    <w:rsid w:val="00A038D7"/>
    <w:rsid w:val="00A04311"/>
    <w:rsid w:val="00A05CF0"/>
    <w:rsid w:val="00A061B8"/>
    <w:rsid w:val="00A061F2"/>
    <w:rsid w:val="00A0637B"/>
    <w:rsid w:val="00A0670F"/>
    <w:rsid w:val="00A06899"/>
    <w:rsid w:val="00A0728C"/>
    <w:rsid w:val="00A073C7"/>
    <w:rsid w:val="00A07BCD"/>
    <w:rsid w:val="00A07C72"/>
    <w:rsid w:val="00A07F7A"/>
    <w:rsid w:val="00A10C13"/>
    <w:rsid w:val="00A10EFA"/>
    <w:rsid w:val="00A11444"/>
    <w:rsid w:val="00A11A8A"/>
    <w:rsid w:val="00A11F26"/>
    <w:rsid w:val="00A12492"/>
    <w:rsid w:val="00A13058"/>
    <w:rsid w:val="00A13161"/>
    <w:rsid w:val="00A131BC"/>
    <w:rsid w:val="00A135D2"/>
    <w:rsid w:val="00A14353"/>
    <w:rsid w:val="00A14571"/>
    <w:rsid w:val="00A14A23"/>
    <w:rsid w:val="00A15967"/>
    <w:rsid w:val="00A16A72"/>
    <w:rsid w:val="00A17CE6"/>
    <w:rsid w:val="00A17E67"/>
    <w:rsid w:val="00A20388"/>
    <w:rsid w:val="00A20392"/>
    <w:rsid w:val="00A207F6"/>
    <w:rsid w:val="00A22BDB"/>
    <w:rsid w:val="00A23258"/>
    <w:rsid w:val="00A232C0"/>
    <w:rsid w:val="00A23F85"/>
    <w:rsid w:val="00A247AF"/>
    <w:rsid w:val="00A24B53"/>
    <w:rsid w:val="00A24E83"/>
    <w:rsid w:val="00A257FC"/>
    <w:rsid w:val="00A260A4"/>
    <w:rsid w:val="00A265FB"/>
    <w:rsid w:val="00A26F1D"/>
    <w:rsid w:val="00A27356"/>
    <w:rsid w:val="00A275AD"/>
    <w:rsid w:val="00A277C0"/>
    <w:rsid w:val="00A30E91"/>
    <w:rsid w:val="00A31115"/>
    <w:rsid w:val="00A31C13"/>
    <w:rsid w:val="00A33966"/>
    <w:rsid w:val="00A34DD6"/>
    <w:rsid w:val="00A3512D"/>
    <w:rsid w:val="00A35524"/>
    <w:rsid w:val="00A357B4"/>
    <w:rsid w:val="00A3603F"/>
    <w:rsid w:val="00A364F0"/>
    <w:rsid w:val="00A378DB"/>
    <w:rsid w:val="00A40408"/>
    <w:rsid w:val="00A41ACA"/>
    <w:rsid w:val="00A41BA8"/>
    <w:rsid w:val="00A42684"/>
    <w:rsid w:val="00A42D75"/>
    <w:rsid w:val="00A42DAC"/>
    <w:rsid w:val="00A42EA5"/>
    <w:rsid w:val="00A4310D"/>
    <w:rsid w:val="00A431F8"/>
    <w:rsid w:val="00A43EE5"/>
    <w:rsid w:val="00A442F4"/>
    <w:rsid w:val="00A447EA"/>
    <w:rsid w:val="00A45133"/>
    <w:rsid w:val="00A45254"/>
    <w:rsid w:val="00A452DA"/>
    <w:rsid w:val="00A4634F"/>
    <w:rsid w:val="00A46C06"/>
    <w:rsid w:val="00A47457"/>
    <w:rsid w:val="00A5009E"/>
    <w:rsid w:val="00A52A22"/>
    <w:rsid w:val="00A52E27"/>
    <w:rsid w:val="00A5375B"/>
    <w:rsid w:val="00A53D99"/>
    <w:rsid w:val="00A54AD4"/>
    <w:rsid w:val="00A55032"/>
    <w:rsid w:val="00A55092"/>
    <w:rsid w:val="00A55291"/>
    <w:rsid w:val="00A559C0"/>
    <w:rsid w:val="00A5662A"/>
    <w:rsid w:val="00A568A5"/>
    <w:rsid w:val="00A56FB5"/>
    <w:rsid w:val="00A603F0"/>
    <w:rsid w:val="00A61852"/>
    <w:rsid w:val="00A61ADD"/>
    <w:rsid w:val="00A61D50"/>
    <w:rsid w:val="00A62289"/>
    <w:rsid w:val="00A62E11"/>
    <w:rsid w:val="00A62F52"/>
    <w:rsid w:val="00A63580"/>
    <w:rsid w:val="00A6424F"/>
    <w:rsid w:val="00A64622"/>
    <w:rsid w:val="00A648AC"/>
    <w:rsid w:val="00A6502B"/>
    <w:rsid w:val="00A6518A"/>
    <w:rsid w:val="00A6545E"/>
    <w:rsid w:val="00A6595F"/>
    <w:rsid w:val="00A663C2"/>
    <w:rsid w:val="00A665E7"/>
    <w:rsid w:val="00A6679B"/>
    <w:rsid w:val="00A6769E"/>
    <w:rsid w:val="00A67926"/>
    <w:rsid w:val="00A70954"/>
    <w:rsid w:val="00A71526"/>
    <w:rsid w:val="00A71985"/>
    <w:rsid w:val="00A71E4A"/>
    <w:rsid w:val="00A71FF7"/>
    <w:rsid w:val="00A72320"/>
    <w:rsid w:val="00A72340"/>
    <w:rsid w:val="00A7272E"/>
    <w:rsid w:val="00A72BC0"/>
    <w:rsid w:val="00A7383C"/>
    <w:rsid w:val="00A740FC"/>
    <w:rsid w:val="00A74719"/>
    <w:rsid w:val="00A751F0"/>
    <w:rsid w:val="00A76001"/>
    <w:rsid w:val="00A76613"/>
    <w:rsid w:val="00A770AE"/>
    <w:rsid w:val="00A80238"/>
    <w:rsid w:val="00A80309"/>
    <w:rsid w:val="00A80332"/>
    <w:rsid w:val="00A803C4"/>
    <w:rsid w:val="00A80421"/>
    <w:rsid w:val="00A809B3"/>
    <w:rsid w:val="00A80C50"/>
    <w:rsid w:val="00A80E4A"/>
    <w:rsid w:val="00A81282"/>
    <w:rsid w:val="00A81DB2"/>
    <w:rsid w:val="00A81EAC"/>
    <w:rsid w:val="00A828EB"/>
    <w:rsid w:val="00A82C5E"/>
    <w:rsid w:val="00A83218"/>
    <w:rsid w:val="00A838DD"/>
    <w:rsid w:val="00A83A65"/>
    <w:rsid w:val="00A83BF6"/>
    <w:rsid w:val="00A8433B"/>
    <w:rsid w:val="00A84C14"/>
    <w:rsid w:val="00A853B2"/>
    <w:rsid w:val="00A853ED"/>
    <w:rsid w:val="00A85432"/>
    <w:rsid w:val="00A85E27"/>
    <w:rsid w:val="00A86342"/>
    <w:rsid w:val="00A87803"/>
    <w:rsid w:val="00A9273C"/>
    <w:rsid w:val="00A92A39"/>
    <w:rsid w:val="00A942EC"/>
    <w:rsid w:val="00A95103"/>
    <w:rsid w:val="00A955AA"/>
    <w:rsid w:val="00A96019"/>
    <w:rsid w:val="00A9654D"/>
    <w:rsid w:val="00A96D6A"/>
    <w:rsid w:val="00A97E8F"/>
    <w:rsid w:val="00AA00EF"/>
    <w:rsid w:val="00AA2022"/>
    <w:rsid w:val="00AA3100"/>
    <w:rsid w:val="00AA4813"/>
    <w:rsid w:val="00AA5544"/>
    <w:rsid w:val="00AA5EA0"/>
    <w:rsid w:val="00AA6507"/>
    <w:rsid w:val="00AA723A"/>
    <w:rsid w:val="00AB0147"/>
    <w:rsid w:val="00AB1983"/>
    <w:rsid w:val="00AB2937"/>
    <w:rsid w:val="00AB2DDD"/>
    <w:rsid w:val="00AB2EFD"/>
    <w:rsid w:val="00AB3494"/>
    <w:rsid w:val="00AB52C0"/>
    <w:rsid w:val="00AB5703"/>
    <w:rsid w:val="00AB60F1"/>
    <w:rsid w:val="00AB643E"/>
    <w:rsid w:val="00AB708F"/>
    <w:rsid w:val="00AB79C4"/>
    <w:rsid w:val="00AC03BA"/>
    <w:rsid w:val="00AC09DD"/>
    <w:rsid w:val="00AC0C09"/>
    <w:rsid w:val="00AC0FEA"/>
    <w:rsid w:val="00AC1444"/>
    <w:rsid w:val="00AC1FCB"/>
    <w:rsid w:val="00AC28D0"/>
    <w:rsid w:val="00AC2FDA"/>
    <w:rsid w:val="00AC338B"/>
    <w:rsid w:val="00AC3D8C"/>
    <w:rsid w:val="00AC42EF"/>
    <w:rsid w:val="00AC526F"/>
    <w:rsid w:val="00AC59BE"/>
    <w:rsid w:val="00AC5CD0"/>
    <w:rsid w:val="00AC5FD8"/>
    <w:rsid w:val="00AC600C"/>
    <w:rsid w:val="00AC6127"/>
    <w:rsid w:val="00AC6DDF"/>
    <w:rsid w:val="00AC7CD2"/>
    <w:rsid w:val="00AC7CE4"/>
    <w:rsid w:val="00AC7EEA"/>
    <w:rsid w:val="00AD01FA"/>
    <w:rsid w:val="00AD0BE2"/>
    <w:rsid w:val="00AD1512"/>
    <w:rsid w:val="00AD290B"/>
    <w:rsid w:val="00AD3AB8"/>
    <w:rsid w:val="00AD3CB8"/>
    <w:rsid w:val="00AD4643"/>
    <w:rsid w:val="00AD4695"/>
    <w:rsid w:val="00AD48AA"/>
    <w:rsid w:val="00AD580A"/>
    <w:rsid w:val="00AD5CBF"/>
    <w:rsid w:val="00AD5E63"/>
    <w:rsid w:val="00AD5F42"/>
    <w:rsid w:val="00AD6349"/>
    <w:rsid w:val="00AD742F"/>
    <w:rsid w:val="00AD78B3"/>
    <w:rsid w:val="00AE000B"/>
    <w:rsid w:val="00AE0020"/>
    <w:rsid w:val="00AE0ECA"/>
    <w:rsid w:val="00AE132F"/>
    <w:rsid w:val="00AE2B56"/>
    <w:rsid w:val="00AE3213"/>
    <w:rsid w:val="00AE3CCC"/>
    <w:rsid w:val="00AE4025"/>
    <w:rsid w:val="00AE4280"/>
    <w:rsid w:val="00AE46B6"/>
    <w:rsid w:val="00AE4C16"/>
    <w:rsid w:val="00AE5430"/>
    <w:rsid w:val="00AE568C"/>
    <w:rsid w:val="00AE58D8"/>
    <w:rsid w:val="00AE5A23"/>
    <w:rsid w:val="00AE5CAE"/>
    <w:rsid w:val="00AE600B"/>
    <w:rsid w:val="00AE6162"/>
    <w:rsid w:val="00AE6649"/>
    <w:rsid w:val="00AE66B4"/>
    <w:rsid w:val="00AE7B4B"/>
    <w:rsid w:val="00AE7DEA"/>
    <w:rsid w:val="00AF184E"/>
    <w:rsid w:val="00AF1BB5"/>
    <w:rsid w:val="00AF21F3"/>
    <w:rsid w:val="00AF2CDC"/>
    <w:rsid w:val="00AF3058"/>
    <w:rsid w:val="00AF37AF"/>
    <w:rsid w:val="00AF3879"/>
    <w:rsid w:val="00AF3E2F"/>
    <w:rsid w:val="00AF43BD"/>
    <w:rsid w:val="00AF4DE9"/>
    <w:rsid w:val="00AF536D"/>
    <w:rsid w:val="00AF583A"/>
    <w:rsid w:val="00AF625B"/>
    <w:rsid w:val="00AF6779"/>
    <w:rsid w:val="00AF74A7"/>
    <w:rsid w:val="00AF7D86"/>
    <w:rsid w:val="00B00058"/>
    <w:rsid w:val="00B01F20"/>
    <w:rsid w:val="00B024C5"/>
    <w:rsid w:val="00B02D64"/>
    <w:rsid w:val="00B02DDC"/>
    <w:rsid w:val="00B031BA"/>
    <w:rsid w:val="00B036DC"/>
    <w:rsid w:val="00B043DB"/>
    <w:rsid w:val="00B0502A"/>
    <w:rsid w:val="00B05264"/>
    <w:rsid w:val="00B05A2C"/>
    <w:rsid w:val="00B05B53"/>
    <w:rsid w:val="00B060E3"/>
    <w:rsid w:val="00B0771B"/>
    <w:rsid w:val="00B10A0E"/>
    <w:rsid w:val="00B11492"/>
    <w:rsid w:val="00B11776"/>
    <w:rsid w:val="00B11C15"/>
    <w:rsid w:val="00B120A3"/>
    <w:rsid w:val="00B127C2"/>
    <w:rsid w:val="00B1319B"/>
    <w:rsid w:val="00B13453"/>
    <w:rsid w:val="00B1345B"/>
    <w:rsid w:val="00B13F4B"/>
    <w:rsid w:val="00B1411E"/>
    <w:rsid w:val="00B14788"/>
    <w:rsid w:val="00B153FC"/>
    <w:rsid w:val="00B15505"/>
    <w:rsid w:val="00B156B2"/>
    <w:rsid w:val="00B16037"/>
    <w:rsid w:val="00B16717"/>
    <w:rsid w:val="00B16E8B"/>
    <w:rsid w:val="00B1765D"/>
    <w:rsid w:val="00B1768A"/>
    <w:rsid w:val="00B1792C"/>
    <w:rsid w:val="00B17E90"/>
    <w:rsid w:val="00B17EEF"/>
    <w:rsid w:val="00B20446"/>
    <w:rsid w:val="00B20A7F"/>
    <w:rsid w:val="00B2133F"/>
    <w:rsid w:val="00B218E6"/>
    <w:rsid w:val="00B21A4E"/>
    <w:rsid w:val="00B21AA2"/>
    <w:rsid w:val="00B21E63"/>
    <w:rsid w:val="00B21F38"/>
    <w:rsid w:val="00B22FBF"/>
    <w:rsid w:val="00B23B20"/>
    <w:rsid w:val="00B23BA8"/>
    <w:rsid w:val="00B23BD5"/>
    <w:rsid w:val="00B24308"/>
    <w:rsid w:val="00B2432C"/>
    <w:rsid w:val="00B24B01"/>
    <w:rsid w:val="00B24B39"/>
    <w:rsid w:val="00B25061"/>
    <w:rsid w:val="00B25515"/>
    <w:rsid w:val="00B2552F"/>
    <w:rsid w:val="00B270F5"/>
    <w:rsid w:val="00B27733"/>
    <w:rsid w:val="00B27F57"/>
    <w:rsid w:val="00B30331"/>
    <w:rsid w:val="00B304E7"/>
    <w:rsid w:val="00B30AFE"/>
    <w:rsid w:val="00B3163C"/>
    <w:rsid w:val="00B31A0B"/>
    <w:rsid w:val="00B32654"/>
    <w:rsid w:val="00B32715"/>
    <w:rsid w:val="00B34283"/>
    <w:rsid w:val="00B34968"/>
    <w:rsid w:val="00B34C16"/>
    <w:rsid w:val="00B34C44"/>
    <w:rsid w:val="00B35047"/>
    <w:rsid w:val="00B3543C"/>
    <w:rsid w:val="00B35AED"/>
    <w:rsid w:val="00B37F6E"/>
    <w:rsid w:val="00B400E2"/>
    <w:rsid w:val="00B40160"/>
    <w:rsid w:val="00B40336"/>
    <w:rsid w:val="00B405C9"/>
    <w:rsid w:val="00B40AE7"/>
    <w:rsid w:val="00B41672"/>
    <w:rsid w:val="00B42E42"/>
    <w:rsid w:val="00B431EF"/>
    <w:rsid w:val="00B44068"/>
    <w:rsid w:val="00B4406F"/>
    <w:rsid w:val="00B4409A"/>
    <w:rsid w:val="00B443FE"/>
    <w:rsid w:val="00B448CC"/>
    <w:rsid w:val="00B44F9C"/>
    <w:rsid w:val="00B4508E"/>
    <w:rsid w:val="00B460AA"/>
    <w:rsid w:val="00B468C2"/>
    <w:rsid w:val="00B473A0"/>
    <w:rsid w:val="00B474D0"/>
    <w:rsid w:val="00B475A8"/>
    <w:rsid w:val="00B47717"/>
    <w:rsid w:val="00B47D83"/>
    <w:rsid w:val="00B501B9"/>
    <w:rsid w:val="00B502A9"/>
    <w:rsid w:val="00B504A7"/>
    <w:rsid w:val="00B50944"/>
    <w:rsid w:val="00B50CDA"/>
    <w:rsid w:val="00B51283"/>
    <w:rsid w:val="00B51573"/>
    <w:rsid w:val="00B51A25"/>
    <w:rsid w:val="00B5255A"/>
    <w:rsid w:val="00B52B9E"/>
    <w:rsid w:val="00B5380D"/>
    <w:rsid w:val="00B53E53"/>
    <w:rsid w:val="00B546CE"/>
    <w:rsid w:val="00B55004"/>
    <w:rsid w:val="00B551D9"/>
    <w:rsid w:val="00B5549B"/>
    <w:rsid w:val="00B55E4E"/>
    <w:rsid w:val="00B56669"/>
    <w:rsid w:val="00B57816"/>
    <w:rsid w:val="00B57E0B"/>
    <w:rsid w:val="00B60116"/>
    <w:rsid w:val="00B60C84"/>
    <w:rsid w:val="00B61DFE"/>
    <w:rsid w:val="00B62926"/>
    <w:rsid w:val="00B62FAB"/>
    <w:rsid w:val="00B634BD"/>
    <w:rsid w:val="00B644B6"/>
    <w:rsid w:val="00B64583"/>
    <w:rsid w:val="00B64F5F"/>
    <w:rsid w:val="00B65068"/>
    <w:rsid w:val="00B65DFF"/>
    <w:rsid w:val="00B65E2F"/>
    <w:rsid w:val="00B66FFA"/>
    <w:rsid w:val="00B673B5"/>
    <w:rsid w:val="00B70756"/>
    <w:rsid w:val="00B70EA9"/>
    <w:rsid w:val="00B710C6"/>
    <w:rsid w:val="00B715AA"/>
    <w:rsid w:val="00B717A7"/>
    <w:rsid w:val="00B71E6B"/>
    <w:rsid w:val="00B72F4E"/>
    <w:rsid w:val="00B7307F"/>
    <w:rsid w:val="00B74A0B"/>
    <w:rsid w:val="00B758B5"/>
    <w:rsid w:val="00B76014"/>
    <w:rsid w:val="00B7637F"/>
    <w:rsid w:val="00B76AAE"/>
    <w:rsid w:val="00B76FAF"/>
    <w:rsid w:val="00B77C6E"/>
    <w:rsid w:val="00B8063F"/>
    <w:rsid w:val="00B81668"/>
    <w:rsid w:val="00B81CFB"/>
    <w:rsid w:val="00B82490"/>
    <w:rsid w:val="00B827A7"/>
    <w:rsid w:val="00B82A06"/>
    <w:rsid w:val="00B82BDC"/>
    <w:rsid w:val="00B83149"/>
    <w:rsid w:val="00B838DE"/>
    <w:rsid w:val="00B83FCB"/>
    <w:rsid w:val="00B8401B"/>
    <w:rsid w:val="00B84634"/>
    <w:rsid w:val="00B84C04"/>
    <w:rsid w:val="00B85222"/>
    <w:rsid w:val="00B86480"/>
    <w:rsid w:val="00B86F81"/>
    <w:rsid w:val="00B871C2"/>
    <w:rsid w:val="00B8779B"/>
    <w:rsid w:val="00B87824"/>
    <w:rsid w:val="00B87BC2"/>
    <w:rsid w:val="00B925CE"/>
    <w:rsid w:val="00B92D9A"/>
    <w:rsid w:val="00B932B0"/>
    <w:rsid w:val="00B9372F"/>
    <w:rsid w:val="00B94D41"/>
    <w:rsid w:val="00B95133"/>
    <w:rsid w:val="00B955F0"/>
    <w:rsid w:val="00B9586F"/>
    <w:rsid w:val="00B95D7B"/>
    <w:rsid w:val="00B969C8"/>
    <w:rsid w:val="00B973B3"/>
    <w:rsid w:val="00BA0796"/>
    <w:rsid w:val="00BA1D8D"/>
    <w:rsid w:val="00BA1E63"/>
    <w:rsid w:val="00BA1FF9"/>
    <w:rsid w:val="00BA239B"/>
    <w:rsid w:val="00BA2D42"/>
    <w:rsid w:val="00BA2F8B"/>
    <w:rsid w:val="00BA32F2"/>
    <w:rsid w:val="00BA337A"/>
    <w:rsid w:val="00BA344B"/>
    <w:rsid w:val="00BA35F6"/>
    <w:rsid w:val="00BA3E54"/>
    <w:rsid w:val="00BA413B"/>
    <w:rsid w:val="00BA4383"/>
    <w:rsid w:val="00BA520B"/>
    <w:rsid w:val="00BA60AC"/>
    <w:rsid w:val="00BA6704"/>
    <w:rsid w:val="00BA7324"/>
    <w:rsid w:val="00BA7823"/>
    <w:rsid w:val="00BA7B3E"/>
    <w:rsid w:val="00BA7DC4"/>
    <w:rsid w:val="00BA7F2F"/>
    <w:rsid w:val="00BB000C"/>
    <w:rsid w:val="00BB0622"/>
    <w:rsid w:val="00BB0BBB"/>
    <w:rsid w:val="00BB16D4"/>
    <w:rsid w:val="00BB1968"/>
    <w:rsid w:val="00BB220F"/>
    <w:rsid w:val="00BB4FC7"/>
    <w:rsid w:val="00BB58EE"/>
    <w:rsid w:val="00BB5C4B"/>
    <w:rsid w:val="00BB6D1B"/>
    <w:rsid w:val="00BB6E95"/>
    <w:rsid w:val="00BB745E"/>
    <w:rsid w:val="00BB74CF"/>
    <w:rsid w:val="00BC0107"/>
    <w:rsid w:val="00BC03C0"/>
    <w:rsid w:val="00BC0D8A"/>
    <w:rsid w:val="00BC153A"/>
    <w:rsid w:val="00BC19EC"/>
    <w:rsid w:val="00BC1AA0"/>
    <w:rsid w:val="00BC2226"/>
    <w:rsid w:val="00BC2BA2"/>
    <w:rsid w:val="00BC2E9D"/>
    <w:rsid w:val="00BC2F07"/>
    <w:rsid w:val="00BC3081"/>
    <w:rsid w:val="00BC340F"/>
    <w:rsid w:val="00BC3F76"/>
    <w:rsid w:val="00BC4B36"/>
    <w:rsid w:val="00BC4FA3"/>
    <w:rsid w:val="00BC595C"/>
    <w:rsid w:val="00BC59AE"/>
    <w:rsid w:val="00BC6A95"/>
    <w:rsid w:val="00BC6C27"/>
    <w:rsid w:val="00BC798F"/>
    <w:rsid w:val="00BD0572"/>
    <w:rsid w:val="00BD2A83"/>
    <w:rsid w:val="00BD360A"/>
    <w:rsid w:val="00BD36A7"/>
    <w:rsid w:val="00BD3FE8"/>
    <w:rsid w:val="00BD4174"/>
    <w:rsid w:val="00BD452F"/>
    <w:rsid w:val="00BD457F"/>
    <w:rsid w:val="00BD45E3"/>
    <w:rsid w:val="00BD5030"/>
    <w:rsid w:val="00BD5A3C"/>
    <w:rsid w:val="00BD602C"/>
    <w:rsid w:val="00BD625B"/>
    <w:rsid w:val="00BD70C0"/>
    <w:rsid w:val="00BD78A6"/>
    <w:rsid w:val="00BD7D32"/>
    <w:rsid w:val="00BE04B7"/>
    <w:rsid w:val="00BE0739"/>
    <w:rsid w:val="00BE225E"/>
    <w:rsid w:val="00BE2973"/>
    <w:rsid w:val="00BE3070"/>
    <w:rsid w:val="00BE371F"/>
    <w:rsid w:val="00BE38C5"/>
    <w:rsid w:val="00BE4EA6"/>
    <w:rsid w:val="00BE547E"/>
    <w:rsid w:val="00BE5570"/>
    <w:rsid w:val="00BE5C31"/>
    <w:rsid w:val="00BE6B22"/>
    <w:rsid w:val="00BE7824"/>
    <w:rsid w:val="00BE7B97"/>
    <w:rsid w:val="00BE7E12"/>
    <w:rsid w:val="00BF0163"/>
    <w:rsid w:val="00BF0A5B"/>
    <w:rsid w:val="00BF0A82"/>
    <w:rsid w:val="00BF110D"/>
    <w:rsid w:val="00BF169D"/>
    <w:rsid w:val="00BF1BCE"/>
    <w:rsid w:val="00BF2048"/>
    <w:rsid w:val="00BF27A2"/>
    <w:rsid w:val="00BF33E7"/>
    <w:rsid w:val="00BF343F"/>
    <w:rsid w:val="00BF41DB"/>
    <w:rsid w:val="00BF54BF"/>
    <w:rsid w:val="00BF5A74"/>
    <w:rsid w:val="00BF5E25"/>
    <w:rsid w:val="00BF6C05"/>
    <w:rsid w:val="00BF780D"/>
    <w:rsid w:val="00C000D8"/>
    <w:rsid w:val="00C01155"/>
    <w:rsid w:val="00C012D4"/>
    <w:rsid w:val="00C0164B"/>
    <w:rsid w:val="00C02CF9"/>
    <w:rsid w:val="00C02D41"/>
    <w:rsid w:val="00C03EC8"/>
    <w:rsid w:val="00C03FA5"/>
    <w:rsid w:val="00C042BE"/>
    <w:rsid w:val="00C0469E"/>
    <w:rsid w:val="00C0477C"/>
    <w:rsid w:val="00C05B53"/>
    <w:rsid w:val="00C0615A"/>
    <w:rsid w:val="00C066B8"/>
    <w:rsid w:val="00C067C3"/>
    <w:rsid w:val="00C06F0D"/>
    <w:rsid w:val="00C0765D"/>
    <w:rsid w:val="00C07C94"/>
    <w:rsid w:val="00C1027D"/>
    <w:rsid w:val="00C10929"/>
    <w:rsid w:val="00C10B46"/>
    <w:rsid w:val="00C1175F"/>
    <w:rsid w:val="00C11E01"/>
    <w:rsid w:val="00C13151"/>
    <w:rsid w:val="00C13BD1"/>
    <w:rsid w:val="00C13EF4"/>
    <w:rsid w:val="00C14114"/>
    <w:rsid w:val="00C14EBB"/>
    <w:rsid w:val="00C15933"/>
    <w:rsid w:val="00C15B2A"/>
    <w:rsid w:val="00C15D85"/>
    <w:rsid w:val="00C16806"/>
    <w:rsid w:val="00C20156"/>
    <w:rsid w:val="00C21451"/>
    <w:rsid w:val="00C216D7"/>
    <w:rsid w:val="00C21C9C"/>
    <w:rsid w:val="00C21FE6"/>
    <w:rsid w:val="00C2356F"/>
    <w:rsid w:val="00C240D4"/>
    <w:rsid w:val="00C24159"/>
    <w:rsid w:val="00C245DD"/>
    <w:rsid w:val="00C24A4D"/>
    <w:rsid w:val="00C24DAE"/>
    <w:rsid w:val="00C24E94"/>
    <w:rsid w:val="00C25A65"/>
    <w:rsid w:val="00C26170"/>
    <w:rsid w:val="00C26996"/>
    <w:rsid w:val="00C26CFB"/>
    <w:rsid w:val="00C27670"/>
    <w:rsid w:val="00C27749"/>
    <w:rsid w:val="00C27F4A"/>
    <w:rsid w:val="00C31636"/>
    <w:rsid w:val="00C31ACC"/>
    <w:rsid w:val="00C323A2"/>
    <w:rsid w:val="00C323CF"/>
    <w:rsid w:val="00C32451"/>
    <w:rsid w:val="00C32ABB"/>
    <w:rsid w:val="00C32BF0"/>
    <w:rsid w:val="00C336DF"/>
    <w:rsid w:val="00C3388D"/>
    <w:rsid w:val="00C33A48"/>
    <w:rsid w:val="00C33D04"/>
    <w:rsid w:val="00C35618"/>
    <w:rsid w:val="00C358BA"/>
    <w:rsid w:val="00C35C4B"/>
    <w:rsid w:val="00C36095"/>
    <w:rsid w:val="00C36180"/>
    <w:rsid w:val="00C36A77"/>
    <w:rsid w:val="00C37077"/>
    <w:rsid w:val="00C376B4"/>
    <w:rsid w:val="00C37864"/>
    <w:rsid w:val="00C379E2"/>
    <w:rsid w:val="00C4003A"/>
    <w:rsid w:val="00C406A9"/>
    <w:rsid w:val="00C406C7"/>
    <w:rsid w:val="00C419B9"/>
    <w:rsid w:val="00C419CC"/>
    <w:rsid w:val="00C430CF"/>
    <w:rsid w:val="00C43268"/>
    <w:rsid w:val="00C4365E"/>
    <w:rsid w:val="00C43E40"/>
    <w:rsid w:val="00C4435E"/>
    <w:rsid w:val="00C45597"/>
    <w:rsid w:val="00C46422"/>
    <w:rsid w:val="00C46C0F"/>
    <w:rsid w:val="00C46CC6"/>
    <w:rsid w:val="00C470EC"/>
    <w:rsid w:val="00C47BCC"/>
    <w:rsid w:val="00C503A3"/>
    <w:rsid w:val="00C50E53"/>
    <w:rsid w:val="00C50F0F"/>
    <w:rsid w:val="00C5140E"/>
    <w:rsid w:val="00C51697"/>
    <w:rsid w:val="00C51833"/>
    <w:rsid w:val="00C519A7"/>
    <w:rsid w:val="00C527EA"/>
    <w:rsid w:val="00C52DEC"/>
    <w:rsid w:val="00C530BB"/>
    <w:rsid w:val="00C532DD"/>
    <w:rsid w:val="00C53CA8"/>
    <w:rsid w:val="00C53DD5"/>
    <w:rsid w:val="00C54657"/>
    <w:rsid w:val="00C55577"/>
    <w:rsid w:val="00C55C82"/>
    <w:rsid w:val="00C56CD3"/>
    <w:rsid w:val="00C5703C"/>
    <w:rsid w:val="00C5718A"/>
    <w:rsid w:val="00C5720D"/>
    <w:rsid w:val="00C574BA"/>
    <w:rsid w:val="00C57B1E"/>
    <w:rsid w:val="00C57BC6"/>
    <w:rsid w:val="00C57C78"/>
    <w:rsid w:val="00C57CA5"/>
    <w:rsid w:val="00C6021C"/>
    <w:rsid w:val="00C60480"/>
    <w:rsid w:val="00C60B67"/>
    <w:rsid w:val="00C60B9E"/>
    <w:rsid w:val="00C613DC"/>
    <w:rsid w:val="00C6174E"/>
    <w:rsid w:val="00C62E95"/>
    <w:rsid w:val="00C63364"/>
    <w:rsid w:val="00C6342E"/>
    <w:rsid w:val="00C64777"/>
    <w:rsid w:val="00C649BE"/>
    <w:rsid w:val="00C64E38"/>
    <w:rsid w:val="00C65882"/>
    <w:rsid w:val="00C66228"/>
    <w:rsid w:val="00C66820"/>
    <w:rsid w:val="00C675BE"/>
    <w:rsid w:val="00C706A7"/>
    <w:rsid w:val="00C713F9"/>
    <w:rsid w:val="00C71E2F"/>
    <w:rsid w:val="00C72013"/>
    <w:rsid w:val="00C723C7"/>
    <w:rsid w:val="00C73505"/>
    <w:rsid w:val="00C73996"/>
    <w:rsid w:val="00C73B5A"/>
    <w:rsid w:val="00C74392"/>
    <w:rsid w:val="00C74E5E"/>
    <w:rsid w:val="00C75AC5"/>
    <w:rsid w:val="00C760BE"/>
    <w:rsid w:val="00C7755E"/>
    <w:rsid w:val="00C776DD"/>
    <w:rsid w:val="00C77810"/>
    <w:rsid w:val="00C77E17"/>
    <w:rsid w:val="00C802F3"/>
    <w:rsid w:val="00C80577"/>
    <w:rsid w:val="00C819E2"/>
    <w:rsid w:val="00C81C00"/>
    <w:rsid w:val="00C81C7A"/>
    <w:rsid w:val="00C81F48"/>
    <w:rsid w:val="00C8230D"/>
    <w:rsid w:val="00C83188"/>
    <w:rsid w:val="00C83422"/>
    <w:rsid w:val="00C841AF"/>
    <w:rsid w:val="00C84205"/>
    <w:rsid w:val="00C84E71"/>
    <w:rsid w:val="00C858C7"/>
    <w:rsid w:val="00C85E4F"/>
    <w:rsid w:val="00C86365"/>
    <w:rsid w:val="00C86E8B"/>
    <w:rsid w:val="00C86FD9"/>
    <w:rsid w:val="00C873CC"/>
    <w:rsid w:val="00C87921"/>
    <w:rsid w:val="00C87C58"/>
    <w:rsid w:val="00C9003C"/>
    <w:rsid w:val="00C90863"/>
    <w:rsid w:val="00C91A55"/>
    <w:rsid w:val="00C91C89"/>
    <w:rsid w:val="00C91F91"/>
    <w:rsid w:val="00C930EF"/>
    <w:rsid w:val="00C93C7F"/>
    <w:rsid w:val="00C94549"/>
    <w:rsid w:val="00C94DCD"/>
    <w:rsid w:val="00C9596B"/>
    <w:rsid w:val="00C95ACA"/>
    <w:rsid w:val="00C96D80"/>
    <w:rsid w:val="00C97229"/>
    <w:rsid w:val="00C97AD8"/>
    <w:rsid w:val="00CA01D8"/>
    <w:rsid w:val="00CA0AA6"/>
    <w:rsid w:val="00CA0C48"/>
    <w:rsid w:val="00CA0D88"/>
    <w:rsid w:val="00CA0FDC"/>
    <w:rsid w:val="00CA1633"/>
    <w:rsid w:val="00CA1FA2"/>
    <w:rsid w:val="00CA20AB"/>
    <w:rsid w:val="00CA24FC"/>
    <w:rsid w:val="00CA2659"/>
    <w:rsid w:val="00CA2E84"/>
    <w:rsid w:val="00CA2FAE"/>
    <w:rsid w:val="00CA313C"/>
    <w:rsid w:val="00CA31E1"/>
    <w:rsid w:val="00CA346E"/>
    <w:rsid w:val="00CA351F"/>
    <w:rsid w:val="00CA37FB"/>
    <w:rsid w:val="00CA3816"/>
    <w:rsid w:val="00CA3D0C"/>
    <w:rsid w:val="00CA447F"/>
    <w:rsid w:val="00CA5C5C"/>
    <w:rsid w:val="00CA5E8E"/>
    <w:rsid w:val="00CA6853"/>
    <w:rsid w:val="00CA784A"/>
    <w:rsid w:val="00CA7D55"/>
    <w:rsid w:val="00CA7DED"/>
    <w:rsid w:val="00CB015E"/>
    <w:rsid w:val="00CB16A1"/>
    <w:rsid w:val="00CB1BD3"/>
    <w:rsid w:val="00CB20EA"/>
    <w:rsid w:val="00CB3351"/>
    <w:rsid w:val="00CB3986"/>
    <w:rsid w:val="00CB3C50"/>
    <w:rsid w:val="00CB4192"/>
    <w:rsid w:val="00CB41DB"/>
    <w:rsid w:val="00CB4A40"/>
    <w:rsid w:val="00CB4FE2"/>
    <w:rsid w:val="00CB50A2"/>
    <w:rsid w:val="00CB51E1"/>
    <w:rsid w:val="00CB5838"/>
    <w:rsid w:val="00CB63EF"/>
    <w:rsid w:val="00CB659A"/>
    <w:rsid w:val="00CB7477"/>
    <w:rsid w:val="00CB75BD"/>
    <w:rsid w:val="00CC0429"/>
    <w:rsid w:val="00CC0466"/>
    <w:rsid w:val="00CC0ED3"/>
    <w:rsid w:val="00CC1C37"/>
    <w:rsid w:val="00CC1C6D"/>
    <w:rsid w:val="00CC1DC3"/>
    <w:rsid w:val="00CC2270"/>
    <w:rsid w:val="00CC264F"/>
    <w:rsid w:val="00CC2C64"/>
    <w:rsid w:val="00CC3DC2"/>
    <w:rsid w:val="00CC40CC"/>
    <w:rsid w:val="00CC4493"/>
    <w:rsid w:val="00CC459E"/>
    <w:rsid w:val="00CC48C4"/>
    <w:rsid w:val="00CC4C87"/>
    <w:rsid w:val="00CC4F0C"/>
    <w:rsid w:val="00CC62C7"/>
    <w:rsid w:val="00CC6466"/>
    <w:rsid w:val="00CC6A9C"/>
    <w:rsid w:val="00CC78C6"/>
    <w:rsid w:val="00CC7B83"/>
    <w:rsid w:val="00CC7E3E"/>
    <w:rsid w:val="00CD0839"/>
    <w:rsid w:val="00CD2A98"/>
    <w:rsid w:val="00CD2B56"/>
    <w:rsid w:val="00CD2DAE"/>
    <w:rsid w:val="00CD3C04"/>
    <w:rsid w:val="00CD4690"/>
    <w:rsid w:val="00CD4D8D"/>
    <w:rsid w:val="00CD5A20"/>
    <w:rsid w:val="00CD61A8"/>
    <w:rsid w:val="00CD6AC3"/>
    <w:rsid w:val="00CD6B87"/>
    <w:rsid w:val="00CD6D29"/>
    <w:rsid w:val="00CD7062"/>
    <w:rsid w:val="00CD707F"/>
    <w:rsid w:val="00CD7AE9"/>
    <w:rsid w:val="00CE03CC"/>
    <w:rsid w:val="00CE04A3"/>
    <w:rsid w:val="00CE0A7E"/>
    <w:rsid w:val="00CE0C63"/>
    <w:rsid w:val="00CE11AF"/>
    <w:rsid w:val="00CE137C"/>
    <w:rsid w:val="00CE13E2"/>
    <w:rsid w:val="00CE1474"/>
    <w:rsid w:val="00CE1768"/>
    <w:rsid w:val="00CE3074"/>
    <w:rsid w:val="00CE324D"/>
    <w:rsid w:val="00CE497E"/>
    <w:rsid w:val="00CE561C"/>
    <w:rsid w:val="00CE6D47"/>
    <w:rsid w:val="00CE73E7"/>
    <w:rsid w:val="00CE7F21"/>
    <w:rsid w:val="00CF0248"/>
    <w:rsid w:val="00CF090E"/>
    <w:rsid w:val="00CF131D"/>
    <w:rsid w:val="00CF1AC3"/>
    <w:rsid w:val="00CF2820"/>
    <w:rsid w:val="00CF3353"/>
    <w:rsid w:val="00CF3632"/>
    <w:rsid w:val="00CF44EF"/>
    <w:rsid w:val="00CF4AFA"/>
    <w:rsid w:val="00CF4DAB"/>
    <w:rsid w:val="00CF5008"/>
    <w:rsid w:val="00CF5620"/>
    <w:rsid w:val="00CF5D9D"/>
    <w:rsid w:val="00CF6DF2"/>
    <w:rsid w:val="00CF6FD1"/>
    <w:rsid w:val="00CF784F"/>
    <w:rsid w:val="00CF7ABA"/>
    <w:rsid w:val="00CF7C92"/>
    <w:rsid w:val="00D00199"/>
    <w:rsid w:val="00D00424"/>
    <w:rsid w:val="00D00D43"/>
    <w:rsid w:val="00D00EA4"/>
    <w:rsid w:val="00D010A4"/>
    <w:rsid w:val="00D01240"/>
    <w:rsid w:val="00D01AC6"/>
    <w:rsid w:val="00D01F96"/>
    <w:rsid w:val="00D01FE7"/>
    <w:rsid w:val="00D027A1"/>
    <w:rsid w:val="00D02CBF"/>
    <w:rsid w:val="00D03535"/>
    <w:rsid w:val="00D036C1"/>
    <w:rsid w:val="00D0395B"/>
    <w:rsid w:val="00D03ACC"/>
    <w:rsid w:val="00D04181"/>
    <w:rsid w:val="00D051F6"/>
    <w:rsid w:val="00D05688"/>
    <w:rsid w:val="00D06437"/>
    <w:rsid w:val="00D0751D"/>
    <w:rsid w:val="00D0780A"/>
    <w:rsid w:val="00D07A2F"/>
    <w:rsid w:val="00D07B30"/>
    <w:rsid w:val="00D101CF"/>
    <w:rsid w:val="00D10272"/>
    <w:rsid w:val="00D10D1F"/>
    <w:rsid w:val="00D10EEA"/>
    <w:rsid w:val="00D1170B"/>
    <w:rsid w:val="00D13763"/>
    <w:rsid w:val="00D13926"/>
    <w:rsid w:val="00D13D79"/>
    <w:rsid w:val="00D13E1D"/>
    <w:rsid w:val="00D141CF"/>
    <w:rsid w:val="00D14BA7"/>
    <w:rsid w:val="00D15269"/>
    <w:rsid w:val="00D164A2"/>
    <w:rsid w:val="00D16B5F"/>
    <w:rsid w:val="00D17E8C"/>
    <w:rsid w:val="00D17F45"/>
    <w:rsid w:val="00D20047"/>
    <w:rsid w:val="00D2152C"/>
    <w:rsid w:val="00D21656"/>
    <w:rsid w:val="00D21C75"/>
    <w:rsid w:val="00D229A5"/>
    <w:rsid w:val="00D230D1"/>
    <w:rsid w:val="00D238BE"/>
    <w:rsid w:val="00D2400D"/>
    <w:rsid w:val="00D243D0"/>
    <w:rsid w:val="00D244FA"/>
    <w:rsid w:val="00D248B4"/>
    <w:rsid w:val="00D25639"/>
    <w:rsid w:val="00D256F2"/>
    <w:rsid w:val="00D25A18"/>
    <w:rsid w:val="00D25B10"/>
    <w:rsid w:val="00D267DA"/>
    <w:rsid w:val="00D276CE"/>
    <w:rsid w:val="00D27905"/>
    <w:rsid w:val="00D3023B"/>
    <w:rsid w:val="00D30252"/>
    <w:rsid w:val="00D3028E"/>
    <w:rsid w:val="00D30788"/>
    <w:rsid w:val="00D307B9"/>
    <w:rsid w:val="00D309C6"/>
    <w:rsid w:val="00D30C12"/>
    <w:rsid w:val="00D31725"/>
    <w:rsid w:val="00D31731"/>
    <w:rsid w:val="00D32587"/>
    <w:rsid w:val="00D32FF2"/>
    <w:rsid w:val="00D33A71"/>
    <w:rsid w:val="00D33FB1"/>
    <w:rsid w:val="00D359B3"/>
    <w:rsid w:val="00D35A06"/>
    <w:rsid w:val="00D36FD9"/>
    <w:rsid w:val="00D4056A"/>
    <w:rsid w:val="00D4076E"/>
    <w:rsid w:val="00D41373"/>
    <w:rsid w:val="00D4142B"/>
    <w:rsid w:val="00D4237D"/>
    <w:rsid w:val="00D427A1"/>
    <w:rsid w:val="00D43205"/>
    <w:rsid w:val="00D43B16"/>
    <w:rsid w:val="00D449AD"/>
    <w:rsid w:val="00D4569C"/>
    <w:rsid w:val="00D45CA0"/>
    <w:rsid w:val="00D463AC"/>
    <w:rsid w:val="00D4750C"/>
    <w:rsid w:val="00D50497"/>
    <w:rsid w:val="00D50688"/>
    <w:rsid w:val="00D50DCB"/>
    <w:rsid w:val="00D50E97"/>
    <w:rsid w:val="00D5108C"/>
    <w:rsid w:val="00D52E18"/>
    <w:rsid w:val="00D53AA7"/>
    <w:rsid w:val="00D53B79"/>
    <w:rsid w:val="00D53BAB"/>
    <w:rsid w:val="00D540BC"/>
    <w:rsid w:val="00D541CC"/>
    <w:rsid w:val="00D54EBE"/>
    <w:rsid w:val="00D55699"/>
    <w:rsid w:val="00D55B18"/>
    <w:rsid w:val="00D5699E"/>
    <w:rsid w:val="00D56D1A"/>
    <w:rsid w:val="00D56D8F"/>
    <w:rsid w:val="00D57268"/>
    <w:rsid w:val="00D57E6A"/>
    <w:rsid w:val="00D60D00"/>
    <w:rsid w:val="00D61082"/>
    <w:rsid w:val="00D6116D"/>
    <w:rsid w:val="00D61922"/>
    <w:rsid w:val="00D62D70"/>
    <w:rsid w:val="00D63AC9"/>
    <w:rsid w:val="00D64B65"/>
    <w:rsid w:val="00D65D0F"/>
    <w:rsid w:val="00D65DD4"/>
    <w:rsid w:val="00D6741D"/>
    <w:rsid w:val="00D67863"/>
    <w:rsid w:val="00D67E9C"/>
    <w:rsid w:val="00D703A6"/>
    <w:rsid w:val="00D712AE"/>
    <w:rsid w:val="00D7173F"/>
    <w:rsid w:val="00D7213A"/>
    <w:rsid w:val="00D72190"/>
    <w:rsid w:val="00D72346"/>
    <w:rsid w:val="00D72BDB"/>
    <w:rsid w:val="00D736F6"/>
    <w:rsid w:val="00D74D3A"/>
    <w:rsid w:val="00D757D8"/>
    <w:rsid w:val="00D760C9"/>
    <w:rsid w:val="00D762B1"/>
    <w:rsid w:val="00D762E1"/>
    <w:rsid w:val="00D764F2"/>
    <w:rsid w:val="00D769C0"/>
    <w:rsid w:val="00D777A2"/>
    <w:rsid w:val="00D77946"/>
    <w:rsid w:val="00D8025B"/>
    <w:rsid w:val="00D80A15"/>
    <w:rsid w:val="00D80AB4"/>
    <w:rsid w:val="00D83979"/>
    <w:rsid w:val="00D83A15"/>
    <w:rsid w:val="00D8432A"/>
    <w:rsid w:val="00D85CCE"/>
    <w:rsid w:val="00D8635F"/>
    <w:rsid w:val="00D867E6"/>
    <w:rsid w:val="00D86A11"/>
    <w:rsid w:val="00D8738A"/>
    <w:rsid w:val="00D87826"/>
    <w:rsid w:val="00D8784F"/>
    <w:rsid w:val="00D90CBB"/>
    <w:rsid w:val="00D90D7B"/>
    <w:rsid w:val="00D92E92"/>
    <w:rsid w:val="00D9363F"/>
    <w:rsid w:val="00D936F9"/>
    <w:rsid w:val="00D937A1"/>
    <w:rsid w:val="00D94E9D"/>
    <w:rsid w:val="00D95BB3"/>
    <w:rsid w:val="00D96129"/>
    <w:rsid w:val="00D96C93"/>
    <w:rsid w:val="00D96DE7"/>
    <w:rsid w:val="00DA00C9"/>
    <w:rsid w:val="00DA0115"/>
    <w:rsid w:val="00DA096A"/>
    <w:rsid w:val="00DA0A7F"/>
    <w:rsid w:val="00DA0BB1"/>
    <w:rsid w:val="00DA1334"/>
    <w:rsid w:val="00DA1789"/>
    <w:rsid w:val="00DA24CC"/>
    <w:rsid w:val="00DA31C7"/>
    <w:rsid w:val="00DA3BF0"/>
    <w:rsid w:val="00DA4097"/>
    <w:rsid w:val="00DA5CA5"/>
    <w:rsid w:val="00DA61AD"/>
    <w:rsid w:val="00DA6BAD"/>
    <w:rsid w:val="00DA6C75"/>
    <w:rsid w:val="00DA6F3B"/>
    <w:rsid w:val="00DA7800"/>
    <w:rsid w:val="00DA786F"/>
    <w:rsid w:val="00DA7930"/>
    <w:rsid w:val="00DB0991"/>
    <w:rsid w:val="00DB1F13"/>
    <w:rsid w:val="00DB2909"/>
    <w:rsid w:val="00DB2C06"/>
    <w:rsid w:val="00DB31C0"/>
    <w:rsid w:val="00DB3717"/>
    <w:rsid w:val="00DB3D01"/>
    <w:rsid w:val="00DB3F7D"/>
    <w:rsid w:val="00DB42F3"/>
    <w:rsid w:val="00DB48BF"/>
    <w:rsid w:val="00DB4B69"/>
    <w:rsid w:val="00DB4DF3"/>
    <w:rsid w:val="00DB5119"/>
    <w:rsid w:val="00DB5AC4"/>
    <w:rsid w:val="00DB708A"/>
    <w:rsid w:val="00DB7919"/>
    <w:rsid w:val="00DC0D25"/>
    <w:rsid w:val="00DC0D74"/>
    <w:rsid w:val="00DC0D7F"/>
    <w:rsid w:val="00DC0DD8"/>
    <w:rsid w:val="00DC1476"/>
    <w:rsid w:val="00DC1A4E"/>
    <w:rsid w:val="00DC22B2"/>
    <w:rsid w:val="00DC241C"/>
    <w:rsid w:val="00DC2587"/>
    <w:rsid w:val="00DC2DD2"/>
    <w:rsid w:val="00DC2EB4"/>
    <w:rsid w:val="00DC392F"/>
    <w:rsid w:val="00DC4496"/>
    <w:rsid w:val="00DC4855"/>
    <w:rsid w:val="00DC48D7"/>
    <w:rsid w:val="00DC4A92"/>
    <w:rsid w:val="00DC4E66"/>
    <w:rsid w:val="00DC5335"/>
    <w:rsid w:val="00DC5789"/>
    <w:rsid w:val="00DC6D89"/>
    <w:rsid w:val="00DC78CE"/>
    <w:rsid w:val="00DD0062"/>
    <w:rsid w:val="00DD02C0"/>
    <w:rsid w:val="00DD0EE3"/>
    <w:rsid w:val="00DD20C3"/>
    <w:rsid w:val="00DD2124"/>
    <w:rsid w:val="00DD295B"/>
    <w:rsid w:val="00DD2C4D"/>
    <w:rsid w:val="00DD2DA1"/>
    <w:rsid w:val="00DD3386"/>
    <w:rsid w:val="00DD3999"/>
    <w:rsid w:val="00DD3CEF"/>
    <w:rsid w:val="00DD3D50"/>
    <w:rsid w:val="00DD4276"/>
    <w:rsid w:val="00DD4340"/>
    <w:rsid w:val="00DD539E"/>
    <w:rsid w:val="00DD5ECC"/>
    <w:rsid w:val="00DD6793"/>
    <w:rsid w:val="00DD6D4A"/>
    <w:rsid w:val="00DD76D6"/>
    <w:rsid w:val="00DD79AF"/>
    <w:rsid w:val="00DE0331"/>
    <w:rsid w:val="00DE0CD6"/>
    <w:rsid w:val="00DE1353"/>
    <w:rsid w:val="00DE13CC"/>
    <w:rsid w:val="00DE15CD"/>
    <w:rsid w:val="00DE176F"/>
    <w:rsid w:val="00DE206C"/>
    <w:rsid w:val="00DE285C"/>
    <w:rsid w:val="00DE298A"/>
    <w:rsid w:val="00DE3050"/>
    <w:rsid w:val="00DE38B7"/>
    <w:rsid w:val="00DE3CD7"/>
    <w:rsid w:val="00DE3D4B"/>
    <w:rsid w:val="00DE46DC"/>
    <w:rsid w:val="00DE4F2E"/>
    <w:rsid w:val="00DE4F8B"/>
    <w:rsid w:val="00DE5789"/>
    <w:rsid w:val="00DE5CBE"/>
    <w:rsid w:val="00DE621B"/>
    <w:rsid w:val="00DE662D"/>
    <w:rsid w:val="00DE6AF6"/>
    <w:rsid w:val="00DE7181"/>
    <w:rsid w:val="00DE7A84"/>
    <w:rsid w:val="00DE7E68"/>
    <w:rsid w:val="00DF09E7"/>
    <w:rsid w:val="00DF0A0A"/>
    <w:rsid w:val="00DF0B75"/>
    <w:rsid w:val="00DF0BD8"/>
    <w:rsid w:val="00DF0E77"/>
    <w:rsid w:val="00DF15F6"/>
    <w:rsid w:val="00DF2BC5"/>
    <w:rsid w:val="00DF30A0"/>
    <w:rsid w:val="00DF3B9E"/>
    <w:rsid w:val="00DF44D4"/>
    <w:rsid w:val="00DF45D4"/>
    <w:rsid w:val="00DF462D"/>
    <w:rsid w:val="00DF48AD"/>
    <w:rsid w:val="00DF7213"/>
    <w:rsid w:val="00DF7415"/>
    <w:rsid w:val="00DF74E7"/>
    <w:rsid w:val="00DF7DCA"/>
    <w:rsid w:val="00DF7F4B"/>
    <w:rsid w:val="00E00E22"/>
    <w:rsid w:val="00E00FAE"/>
    <w:rsid w:val="00E0245D"/>
    <w:rsid w:val="00E02F7E"/>
    <w:rsid w:val="00E03A47"/>
    <w:rsid w:val="00E03B75"/>
    <w:rsid w:val="00E0482F"/>
    <w:rsid w:val="00E0486A"/>
    <w:rsid w:val="00E0494B"/>
    <w:rsid w:val="00E05656"/>
    <w:rsid w:val="00E06B14"/>
    <w:rsid w:val="00E06F63"/>
    <w:rsid w:val="00E07522"/>
    <w:rsid w:val="00E0769A"/>
    <w:rsid w:val="00E07D8B"/>
    <w:rsid w:val="00E10440"/>
    <w:rsid w:val="00E112D1"/>
    <w:rsid w:val="00E1141B"/>
    <w:rsid w:val="00E124E6"/>
    <w:rsid w:val="00E13A31"/>
    <w:rsid w:val="00E13ECB"/>
    <w:rsid w:val="00E14398"/>
    <w:rsid w:val="00E1456B"/>
    <w:rsid w:val="00E14B4E"/>
    <w:rsid w:val="00E14D94"/>
    <w:rsid w:val="00E1589F"/>
    <w:rsid w:val="00E16217"/>
    <w:rsid w:val="00E1690E"/>
    <w:rsid w:val="00E16925"/>
    <w:rsid w:val="00E17961"/>
    <w:rsid w:val="00E20228"/>
    <w:rsid w:val="00E208C5"/>
    <w:rsid w:val="00E21232"/>
    <w:rsid w:val="00E213C2"/>
    <w:rsid w:val="00E21CBC"/>
    <w:rsid w:val="00E21D31"/>
    <w:rsid w:val="00E21FFD"/>
    <w:rsid w:val="00E22730"/>
    <w:rsid w:val="00E22CC3"/>
    <w:rsid w:val="00E22EF8"/>
    <w:rsid w:val="00E2316A"/>
    <w:rsid w:val="00E231DF"/>
    <w:rsid w:val="00E23841"/>
    <w:rsid w:val="00E23893"/>
    <w:rsid w:val="00E23D05"/>
    <w:rsid w:val="00E23E40"/>
    <w:rsid w:val="00E243B9"/>
    <w:rsid w:val="00E249DD"/>
    <w:rsid w:val="00E24E82"/>
    <w:rsid w:val="00E2554C"/>
    <w:rsid w:val="00E25AAC"/>
    <w:rsid w:val="00E26071"/>
    <w:rsid w:val="00E2614F"/>
    <w:rsid w:val="00E264E0"/>
    <w:rsid w:val="00E26A45"/>
    <w:rsid w:val="00E274D0"/>
    <w:rsid w:val="00E27750"/>
    <w:rsid w:val="00E27946"/>
    <w:rsid w:val="00E27D4E"/>
    <w:rsid w:val="00E30707"/>
    <w:rsid w:val="00E30BD5"/>
    <w:rsid w:val="00E315FF"/>
    <w:rsid w:val="00E317FB"/>
    <w:rsid w:val="00E33304"/>
    <w:rsid w:val="00E33424"/>
    <w:rsid w:val="00E33541"/>
    <w:rsid w:val="00E33C3F"/>
    <w:rsid w:val="00E3448B"/>
    <w:rsid w:val="00E3483E"/>
    <w:rsid w:val="00E3527D"/>
    <w:rsid w:val="00E3557B"/>
    <w:rsid w:val="00E35A11"/>
    <w:rsid w:val="00E36A6A"/>
    <w:rsid w:val="00E36F67"/>
    <w:rsid w:val="00E36F87"/>
    <w:rsid w:val="00E37F13"/>
    <w:rsid w:val="00E40111"/>
    <w:rsid w:val="00E40374"/>
    <w:rsid w:val="00E40F83"/>
    <w:rsid w:val="00E4171A"/>
    <w:rsid w:val="00E41BB5"/>
    <w:rsid w:val="00E41D26"/>
    <w:rsid w:val="00E41FA0"/>
    <w:rsid w:val="00E42344"/>
    <w:rsid w:val="00E42351"/>
    <w:rsid w:val="00E426C4"/>
    <w:rsid w:val="00E457EB"/>
    <w:rsid w:val="00E45A6C"/>
    <w:rsid w:val="00E45F55"/>
    <w:rsid w:val="00E45FAA"/>
    <w:rsid w:val="00E466C2"/>
    <w:rsid w:val="00E4698C"/>
    <w:rsid w:val="00E46D7B"/>
    <w:rsid w:val="00E47356"/>
    <w:rsid w:val="00E47C1E"/>
    <w:rsid w:val="00E50045"/>
    <w:rsid w:val="00E51E2F"/>
    <w:rsid w:val="00E51F5B"/>
    <w:rsid w:val="00E52024"/>
    <w:rsid w:val="00E524FD"/>
    <w:rsid w:val="00E53E65"/>
    <w:rsid w:val="00E53F20"/>
    <w:rsid w:val="00E541A6"/>
    <w:rsid w:val="00E54BD9"/>
    <w:rsid w:val="00E552D7"/>
    <w:rsid w:val="00E55882"/>
    <w:rsid w:val="00E55F69"/>
    <w:rsid w:val="00E5638E"/>
    <w:rsid w:val="00E56AED"/>
    <w:rsid w:val="00E573A9"/>
    <w:rsid w:val="00E57A7E"/>
    <w:rsid w:val="00E60280"/>
    <w:rsid w:val="00E60615"/>
    <w:rsid w:val="00E61052"/>
    <w:rsid w:val="00E618EB"/>
    <w:rsid w:val="00E61902"/>
    <w:rsid w:val="00E6205E"/>
    <w:rsid w:val="00E635FA"/>
    <w:rsid w:val="00E63813"/>
    <w:rsid w:val="00E64EC9"/>
    <w:rsid w:val="00E6518A"/>
    <w:rsid w:val="00E651C1"/>
    <w:rsid w:val="00E654C8"/>
    <w:rsid w:val="00E663B0"/>
    <w:rsid w:val="00E666BA"/>
    <w:rsid w:val="00E667CC"/>
    <w:rsid w:val="00E66C6A"/>
    <w:rsid w:val="00E66E69"/>
    <w:rsid w:val="00E6722D"/>
    <w:rsid w:val="00E672C5"/>
    <w:rsid w:val="00E674CA"/>
    <w:rsid w:val="00E676A3"/>
    <w:rsid w:val="00E677EE"/>
    <w:rsid w:val="00E70630"/>
    <w:rsid w:val="00E7169D"/>
    <w:rsid w:val="00E72E9A"/>
    <w:rsid w:val="00E72F5E"/>
    <w:rsid w:val="00E72FA8"/>
    <w:rsid w:val="00E73808"/>
    <w:rsid w:val="00E73ABF"/>
    <w:rsid w:val="00E73AC1"/>
    <w:rsid w:val="00E73C25"/>
    <w:rsid w:val="00E74ABF"/>
    <w:rsid w:val="00E74C36"/>
    <w:rsid w:val="00E7574E"/>
    <w:rsid w:val="00E769D2"/>
    <w:rsid w:val="00E76A91"/>
    <w:rsid w:val="00E808D0"/>
    <w:rsid w:val="00E80BA1"/>
    <w:rsid w:val="00E8102B"/>
    <w:rsid w:val="00E8177B"/>
    <w:rsid w:val="00E82713"/>
    <w:rsid w:val="00E82D36"/>
    <w:rsid w:val="00E83AAC"/>
    <w:rsid w:val="00E83AE6"/>
    <w:rsid w:val="00E84476"/>
    <w:rsid w:val="00E844FE"/>
    <w:rsid w:val="00E84778"/>
    <w:rsid w:val="00E85350"/>
    <w:rsid w:val="00E85507"/>
    <w:rsid w:val="00E85B78"/>
    <w:rsid w:val="00E85D5C"/>
    <w:rsid w:val="00E904FF"/>
    <w:rsid w:val="00E90DF4"/>
    <w:rsid w:val="00E91147"/>
    <w:rsid w:val="00E9158D"/>
    <w:rsid w:val="00E92B3C"/>
    <w:rsid w:val="00E92E8F"/>
    <w:rsid w:val="00E9341A"/>
    <w:rsid w:val="00E93C64"/>
    <w:rsid w:val="00E940D9"/>
    <w:rsid w:val="00E94A97"/>
    <w:rsid w:val="00E94EF1"/>
    <w:rsid w:val="00E95279"/>
    <w:rsid w:val="00E955AB"/>
    <w:rsid w:val="00E96C6E"/>
    <w:rsid w:val="00E97418"/>
    <w:rsid w:val="00EA0103"/>
    <w:rsid w:val="00EA07B3"/>
    <w:rsid w:val="00EA0B36"/>
    <w:rsid w:val="00EA0B6A"/>
    <w:rsid w:val="00EA0DC7"/>
    <w:rsid w:val="00EA1634"/>
    <w:rsid w:val="00EA23CD"/>
    <w:rsid w:val="00EA3604"/>
    <w:rsid w:val="00EA3688"/>
    <w:rsid w:val="00EA3860"/>
    <w:rsid w:val="00EA3C44"/>
    <w:rsid w:val="00EA3F40"/>
    <w:rsid w:val="00EA3FA1"/>
    <w:rsid w:val="00EA42B5"/>
    <w:rsid w:val="00EA4E04"/>
    <w:rsid w:val="00EA555A"/>
    <w:rsid w:val="00EA58EB"/>
    <w:rsid w:val="00EA6363"/>
    <w:rsid w:val="00EA6502"/>
    <w:rsid w:val="00EA7089"/>
    <w:rsid w:val="00EA7460"/>
    <w:rsid w:val="00EA770A"/>
    <w:rsid w:val="00EA7865"/>
    <w:rsid w:val="00EA7A84"/>
    <w:rsid w:val="00EA7C26"/>
    <w:rsid w:val="00EA7DDC"/>
    <w:rsid w:val="00EB067A"/>
    <w:rsid w:val="00EB14D7"/>
    <w:rsid w:val="00EB1726"/>
    <w:rsid w:val="00EB18F5"/>
    <w:rsid w:val="00EB19F9"/>
    <w:rsid w:val="00EB1DB8"/>
    <w:rsid w:val="00EB1E04"/>
    <w:rsid w:val="00EB1FEA"/>
    <w:rsid w:val="00EB203B"/>
    <w:rsid w:val="00EB29BB"/>
    <w:rsid w:val="00EB3536"/>
    <w:rsid w:val="00EB3603"/>
    <w:rsid w:val="00EB3DAA"/>
    <w:rsid w:val="00EB4566"/>
    <w:rsid w:val="00EB469C"/>
    <w:rsid w:val="00EB4B4D"/>
    <w:rsid w:val="00EB50DB"/>
    <w:rsid w:val="00EB517E"/>
    <w:rsid w:val="00EB5AEF"/>
    <w:rsid w:val="00EB6CAE"/>
    <w:rsid w:val="00EB7093"/>
    <w:rsid w:val="00EB70AB"/>
    <w:rsid w:val="00EB70BA"/>
    <w:rsid w:val="00EB719A"/>
    <w:rsid w:val="00EB76AA"/>
    <w:rsid w:val="00EC025D"/>
    <w:rsid w:val="00EC030A"/>
    <w:rsid w:val="00EC0F3E"/>
    <w:rsid w:val="00EC1216"/>
    <w:rsid w:val="00EC14AA"/>
    <w:rsid w:val="00EC17F9"/>
    <w:rsid w:val="00EC2235"/>
    <w:rsid w:val="00EC2C5A"/>
    <w:rsid w:val="00EC2E98"/>
    <w:rsid w:val="00EC3024"/>
    <w:rsid w:val="00EC3391"/>
    <w:rsid w:val="00EC3F8D"/>
    <w:rsid w:val="00EC5401"/>
    <w:rsid w:val="00EC55CD"/>
    <w:rsid w:val="00EC57EC"/>
    <w:rsid w:val="00EC5C9A"/>
    <w:rsid w:val="00EC665A"/>
    <w:rsid w:val="00EC7545"/>
    <w:rsid w:val="00EC76A9"/>
    <w:rsid w:val="00EC7E2C"/>
    <w:rsid w:val="00ED02FF"/>
    <w:rsid w:val="00ED0F39"/>
    <w:rsid w:val="00ED11FC"/>
    <w:rsid w:val="00ED199A"/>
    <w:rsid w:val="00ED2A3D"/>
    <w:rsid w:val="00ED2C77"/>
    <w:rsid w:val="00ED3FC9"/>
    <w:rsid w:val="00ED4163"/>
    <w:rsid w:val="00ED47B9"/>
    <w:rsid w:val="00ED48E4"/>
    <w:rsid w:val="00ED6565"/>
    <w:rsid w:val="00ED79D4"/>
    <w:rsid w:val="00EE0432"/>
    <w:rsid w:val="00EE1C80"/>
    <w:rsid w:val="00EE2474"/>
    <w:rsid w:val="00EE3222"/>
    <w:rsid w:val="00EE3F38"/>
    <w:rsid w:val="00EE50C4"/>
    <w:rsid w:val="00EE50F0"/>
    <w:rsid w:val="00EE514D"/>
    <w:rsid w:val="00EE5E43"/>
    <w:rsid w:val="00EE5ED4"/>
    <w:rsid w:val="00EE5F4F"/>
    <w:rsid w:val="00EE63B7"/>
    <w:rsid w:val="00EE69ED"/>
    <w:rsid w:val="00EE6A99"/>
    <w:rsid w:val="00EF0136"/>
    <w:rsid w:val="00EF04A9"/>
    <w:rsid w:val="00EF05CF"/>
    <w:rsid w:val="00EF0B2E"/>
    <w:rsid w:val="00EF1257"/>
    <w:rsid w:val="00EF1912"/>
    <w:rsid w:val="00EF1AD4"/>
    <w:rsid w:val="00EF2D4A"/>
    <w:rsid w:val="00EF333F"/>
    <w:rsid w:val="00EF3B05"/>
    <w:rsid w:val="00EF3CE5"/>
    <w:rsid w:val="00EF3DCB"/>
    <w:rsid w:val="00EF51D3"/>
    <w:rsid w:val="00EF59F5"/>
    <w:rsid w:val="00EF779A"/>
    <w:rsid w:val="00EF7E33"/>
    <w:rsid w:val="00EF7E4A"/>
    <w:rsid w:val="00F0005E"/>
    <w:rsid w:val="00F006B7"/>
    <w:rsid w:val="00F01890"/>
    <w:rsid w:val="00F0194D"/>
    <w:rsid w:val="00F01A5A"/>
    <w:rsid w:val="00F01DB7"/>
    <w:rsid w:val="00F01F6A"/>
    <w:rsid w:val="00F0253A"/>
    <w:rsid w:val="00F03C38"/>
    <w:rsid w:val="00F03E8A"/>
    <w:rsid w:val="00F04470"/>
    <w:rsid w:val="00F04B6D"/>
    <w:rsid w:val="00F04BD5"/>
    <w:rsid w:val="00F05024"/>
    <w:rsid w:val="00F05BF0"/>
    <w:rsid w:val="00F05DEE"/>
    <w:rsid w:val="00F06B90"/>
    <w:rsid w:val="00F073A3"/>
    <w:rsid w:val="00F07ACE"/>
    <w:rsid w:val="00F07E0B"/>
    <w:rsid w:val="00F1029E"/>
    <w:rsid w:val="00F10482"/>
    <w:rsid w:val="00F10597"/>
    <w:rsid w:val="00F11085"/>
    <w:rsid w:val="00F1117A"/>
    <w:rsid w:val="00F11438"/>
    <w:rsid w:val="00F115C5"/>
    <w:rsid w:val="00F11D0A"/>
    <w:rsid w:val="00F11FA8"/>
    <w:rsid w:val="00F12D3A"/>
    <w:rsid w:val="00F12E85"/>
    <w:rsid w:val="00F138C7"/>
    <w:rsid w:val="00F1494A"/>
    <w:rsid w:val="00F14A9D"/>
    <w:rsid w:val="00F17765"/>
    <w:rsid w:val="00F200D5"/>
    <w:rsid w:val="00F204B1"/>
    <w:rsid w:val="00F20CCF"/>
    <w:rsid w:val="00F2109E"/>
    <w:rsid w:val="00F23B48"/>
    <w:rsid w:val="00F23C05"/>
    <w:rsid w:val="00F241E1"/>
    <w:rsid w:val="00F25B15"/>
    <w:rsid w:val="00F25B63"/>
    <w:rsid w:val="00F26F06"/>
    <w:rsid w:val="00F27534"/>
    <w:rsid w:val="00F27779"/>
    <w:rsid w:val="00F31850"/>
    <w:rsid w:val="00F32603"/>
    <w:rsid w:val="00F3278A"/>
    <w:rsid w:val="00F329FF"/>
    <w:rsid w:val="00F32DC3"/>
    <w:rsid w:val="00F32F7F"/>
    <w:rsid w:val="00F3404C"/>
    <w:rsid w:val="00F341F6"/>
    <w:rsid w:val="00F34236"/>
    <w:rsid w:val="00F34AC5"/>
    <w:rsid w:val="00F34E03"/>
    <w:rsid w:val="00F35071"/>
    <w:rsid w:val="00F350F1"/>
    <w:rsid w:val="00F36BA0"/>
    <w:rsid w:val="00F36E29"/>
    <w:rsid w:val="00F37375"/>
    <w:rsid w:val="00F37B9D"/>
    <w:rsid w:val="00F4054F"/>
    <w:rsid w:val="00F40FC0"/>
    <w:rsid w:val="00F4120E"/>
    <w:rsid w:val="00F41881"/>
    <w:rsid w:val="00F42677"/>
    <w:rsid w:val="00F429B7"/>
    <w:rsid w:val="00F44454"/>
    <w:rsid w:val="00F44BE9"/>
    <w:rsid w:val="00F452F1"/>
    <w:rsid w:val="00F45CB7"/>
    <w:rsid w:val="00F46766"/>
    <w:rsid w:val="00F4682E"/>
    <w:rsid w:val="00F46F7F"/>
    <w:rsid w:val="00F471B7"/>
    <w:rsid w:val="00F47583"/>
    <w:rsid w:val="00F478B2"/>
    <w:rsid w:val="00F508FF"/>
    <w:rsid w:val="00F509B4"/>
    <w:rsid w:val="00F50B58"/>
    <w:rsid w:val="00F50D79"/>
    <w:rsid w:val="00F50F86"/>
    <w:rsid w:val="00F51E19"/>
    <w:rsid w:val="00F520C0"/>
    <w:rsid w:val="00F525AF"/>
    <w:rsid w:val="00F52A42"/>
    <w:rsid w:val="00F53755"/>
    <w:rsid w:val="00F5419E"/>
    <w:rsid w:val="00F5433D"/>
    <w:rsid w:val="00F55434"/>
    <w:rsid w:val="00F5552A"/>
    <w:rsid w:val="00F567BE"/>
    <w:rsid w:val="00F56FBE"/>
    <w:rsid w:val="00F602BB"/>
    <w:rsid w:val="00F6076D"/>
    <w:rsid w:val="00F60A56"/>
    <w:rsid w:val="00F60ACB"/>
    <w:rsid w:val="00F61AF8"/>
    <w:rsid w:val="00F61C23"/>
    <w:rsid w:val="00F62369"/>
    <w:rsid w:val="00F62587"/>
    <w:rsid w:val="00F628CC"/>
    <w:rsid w:val="00F631F2"/>
    <w:rsid w:val="00F6460C"/>
    <w:rsid w:val="00F65180"/>
    <w:rsid w:val="00F65484"/>
    <w:rsid w:val="00F65680"/>
    <w:rsid w:val="00F66E08"/>
    <w:rsid w:val="00F66FB7"/>
    <w:rsid w:val="00F70163"/>
    <w:rsid w:val="00F70C03"/>
    <w:rsid w:val="00F7180A"/>
    <w:rsid w:val="00F71859"/>
    <w:rsid w:val="00F71900"/>
    <w:rsid w:val="00F71E68"/>
    <w:rsid w:val="00F71E8F"/>
    <w:rsid w:val="00F72CDF"/>
    <w:rsid w:val="00F73D3B"/>
    <w:rsid w:val="00F74894"/>
    <w:rsid w:val="00F753AB"/>
    <w:rsid w:val="00F7541A"/>
    <w:rsid w:val="00F7588C"/>
    <w:rsid w:val="00F77A21"/>
    <w:rsid w:val="00F80FCF"/>
    <w:rsid w:val="00F81E56"/>
    <w:rsid w:val="00F82649"/>
    <w:rsid w:val="00F82906"/>
    <w:rsid w:val="00F82A1B"/>
    <w:rsid w:val="00F82BEE"/>
    <w:rsid w:val="00F83D76"/>
    <w:rsid w:val="00F83DAE"/>
    <w:rsid w:val="00F840BA"/>
    <w:rsid w:val="00F84631"/>
    <w:rsid w:val="00F85C46"/>
    <w:rsid w:val="00F85E4F"/>
    <w:rsid w:val="00F862F0"/>
    <w:rsid w:val="00F863E5"/>
    <w:rsid w:val="00F86D13"/>
    <w:rsid w:val="00F87021"/>
    <w:rsid w:val="00F873CC"/>
    <w:rsid w:val="00F876FD"/>
    <w:rsid w:val="00F902BE"/>
    <w:rsid w:val="00F91758"/>
    <w:rsid w:val="00F91947"/>
    <w:rsid w:val="00F919A0"/>
    <w:rsid w:val="00F92FF6"/>
    <w:rsid w:val="00F937C7"/>
    <w:rsid w:val="00F93F95"/>
    <w:rsid w:val="00F9464E"/>
    <w:rsid w:val="00F94AC7"/>
    <w:rsid w:val="00F95BD4"/>
    <w:rsid w:val="00F95E6E"/>
    <w:rsid w:val="00F96F95"/>
    <w:rsid w:val="00F9763E"/>
    <w:rsid w:val="00F97AB1"/>
    <w:rsid w:val="00F97C61"/>
    <w:rsid w:val="00F97D98"/>
    <w:rsid w:val="00FA09F4"/>
    <w:rsid w:val="00FA0C9A"/>
    <w:rsid w:val="00FA0FEE"/>
    <w:rsid w:val="00FA195C"/>
    <w:rsid w:val="00FA2472"/>
    <w:rsid w:val="00FA28B8"/>
    <w:rsid w:val="00FA3CD5"/>
    <w:rsid w:val="00FA4800"/>
    <w:rsid w:val="00FA5FD8"/>
    <w:rsid w:val="00FA618B"/>
    <w:rsid w:val="00FA648F"/>
    <w:rsid w:val="00FA6516"/>
    <w:rsid w:val="00FA678C"/>
    <w:rsid w:val="00FA7EF9"/>
    <w:rsid w:val="00FB1713"/>
    <w:rsid w:val="00FB24D5"/>
    <w:rsid w:val="00FB26A1"/>
    <w:rsid w:val="00FB2BEE"/>
    <w:rsid w:val="00FB2CFB"/>
    <w:rsid w:val="00FB3465"/>
    <w:rsid w:val="00FB38FC"/>
    <w:rsid w:val="00FB3B97"/>
    <w:rsid w:val="00FB4423"/>
    <w:rsid w:val="00FB5682"/>
    <w:rsid w:val="00FB60C8"/>
    <w:rsid w:val="00FB7D2E"/>
    <w:rsid w:val="00FC00D3"/>
    <w:rsid w:val="00FC0FEF"/>
    <w:rsid w:val="00FC19A8"/>
    <w:rsid w:val="00FC2026"/>
    <w:rsid w:val="00FC2B77"/>
    <w:rsid w:val="00FC2F3D"/>
    <w:rsid w:val="00FC3545"/>
    <w:rsid w:val="00FC35ED"/>
    <w:rsid w:val="00FC390B"/>
    <w:rsid w:val="00FC3F18"/>
    <w:rsid w:val="00FC3F40"/>
    <w:rsid w:val="00FC7C6C"/>
    <w:rsid w:val="00FC7EDE"/>
    <w:rsid w:val="00FD017F"/>
    <w:rsid w:val="00FD0930"/>
    <w:rsid w:val="00FD1052"/>
    <w:rsid w:val="00FD1193"/>
    <w:rsid w:val="00FD1EFC"/>
    <w:rsid w:val="00FD24D5"/>
    <w:rsid w:val="00FD3A19"/>
    <w:rsid w:val="00FD3BF8"/>
    <w:rsid w:val="00FD4E29"/>
    <w:rsid w:val="00FD4F98"/>
    <w:rsid w:val="00FD5311"/>
    <w:rsid w:val="00FD56B4"/>
    <w:rsid w:val="00FD56E5"/>
    <w:rsid w:val="00FD5982"/>
    <w:rsid w:val="00FD5AF6"/>
    <w:rsid w:val="00FD5F1A"/>
    <w:rsid w:val="00FD6445"/>
    <w:rsid w:val="00FD6744"/>
    <w:rsid w:val="00FD6A1A"/>
    <w:rsid w:val="00FD75E6"/>
    <w:rsid w:val="00FD7D66"/>
    <w:rsid w:val="00FE0307"/>
    <w:rsid w:val="00FE0618"/>
    <w:rsid w:val="00FE0AC5"/>
    <w:rsid w:val="00FE0CB8"/>
    <w:rsid w:val="00FE1096"/>
    <w:rsid w:val="00FE1436"/>
    <w:rsid w:val="00FE155B"/>
    <w:rsid w:val="00FE1984"/>
    <w:rsid w:val="00FE21D1"/>
    <w:rsid w:val="00FE2839"/>
    <w:rsid w:val="00FE2AFE"/>
    <w:rsid w:val="00FE3123"/>
    <w:rsid w:val="00FE3270"/>
    <w:rsid w:val="00FE333A"/>
    <w:rsid w:val="00FE3348"/>
    <w:rsid w:val="00FE3833"/>
    <w:rsid w:val="00FE4282"/>
    <w:rsid w:val="00FE4BB7"/>
    <w:rsid w:val="00FE526F"/>
    <w:rsid w:val="00FE5B5B"/>
    <w:rsid w:val="00FE6197"/>
    <w:rsid w:val="00FE6255"/>
    <w:rsid w:val="00FE7127"/>
    <w:rsid w:val="00FE7452"/>
    <w:rsid w:val="00FE74D4"/>
    <w:rsid w:val="00FE7689"/>
    <w:rsid w:val="00FE7E3F"/>
    <w:rsid w:val="00FE7FE6"/>
    <w:rsid w:val="00FF03C8"/>
    <w:rsid w:val="00FF0455"/>
    <w:rsid w:val="00FF065D"/>
    <w:rsid w:val="00FF0669"/>
    <w:rsid w:val="00FF095A"/>
    <w:rsid w:val="00FF25E1"/>
    <w:rsid w:val="00FF2C89"/>
    <w:rsid w:val="00FF2D70"/>
    <w:rsid w:val="00FF34C8"/>
    <w:rsid w:val="00FF40D7"/>
    <w:rsid w:val="00FF4F5C"/>
    <w:rsid w:val="00FF4F6A"/>
    <w:rsid w:val="00FF4F6C"/>
    <w:rsid w:val="00FF5483"/>
    <w:rsid w:val="00FF556E"/>
    <w:rsid w:val="00FF56DB"/>
    <w:rsid w:val="00FF5D03"/>
    <w:rsid w:val="00FF61F3"/>
    <w:rsid w:val="00FF66D3"/>
    <w:rsid w:val="00FF74C9"/>
    <w:rsid w:val="00FF7871"/>
    <w:rsid w:val="014BA08C"/>
    <w:rsid w:val="0322314B"/>
    <w:rsid w:val="03A59830"/>
    <w:rsid w:val="03FB7A7B"/>
    <w:rsid w:val="068D6B67"/>
    <w:rsid w:val="06C422B3"/>
    <w:rsid w:val="07D5AD9B"/>
    <w:rsid w:val="08B60F08"/>
    <w:rsid w:val="095832C4"/>
    <w:rsid w:val="0B03FF61"/>
    <w:rsid w:val="0B466840"/>
    <w:rsid w:val="0B592FF0"/>
    <w:rsid w:val="0DEEFB75"/>
    <w:rsid w:val="1066404C"/>
    <w:rsid w:val="130F5EA2"/>
    <w:rsid w:val="1398EF04"/>
    <w:rsid w:val="146BA710"/>
    <w:rsid w:val="14A5B205"/>
    <w:rsid w:val="14A9240A"/>
    <w:rsid w:val="158B4D69"/>
    <w:rsid w:val="15A3130F"/>
    <w:rsid w:val="169D4A1B"/>
    <w:rsid w:val="17308B7F"/>
    <w:rsid w:val="1769EDB3"/>
    <w:rsid w:val="1AB79AD3"/>
    <w:rsid w:val="1AE0C256"/>
    <w:rsid w:val="1B91CB4B"/>
    <w:rsid w:val="1DBCBAB3"/>
    <w:rsid w:val="1EE171F2"/>
    <w:rsid w:val="1EF18F72"/>
    <w:rsid w:val="1F04B1E8"/>
    <w:rsid w:val="1FA5386C"/>
    <w:rsid w:val="1FF39B4D"/>
    <w:rsid w:val="1FFAFD53"/>
    <w:rsid w:val="1FFFE73B"/>
    <w:rsid w:val="200AC67B"/>
    <w:rsid w:val="20526793"/>
    <w:rsid w:val="21E3308F"/>
    <w:rsid w:val="264410B9"/>
    <w:rsid w:val="272F2617"/>
    <w:rsid w:val="28B03BB0"/>
    <w:rsid w:val="2AFB3E45"/>
    <w:rsid w:val="2B481FB0"/>
    <w:rsid w:val="2B87166B"/>
    <w:rsid w:val="2D323F77"/>
    <w:rsid w:val="2E0EAB0D"/>
    <w:rsid w:val="2FAE14D8"/>
    <w:rsid w:val="300157B4"/>
    <w:rsid w:val="303FCFD0"/>
    <w:rsid w:val="34931155"/>
    <w:rsid w:val="3726E985"/>
    <w:rsid w:val="3864A330"/>
    <w:rsid w:val="3AAA9F4E"/>
    <w:rsid w:val="3C7F98F7"/>
    <w:rsid w:val="3E8D94C9"/>
    <w:rsid w:val="4115F16F"/>
    <w:rsid w:val="415B8274"/>
    <w:rsid w:val="417C5E33"/>
    <w:rsid w:val="41B17F3B"/>
    <w:rsid w:val="428963F0"/>
    <w:rsid w:val="42A4F8D9"/>
    <w:rsid w:val="447F6420"/>
    <w:rsid w:val="4494FDE3"/>
    <w:rsid w:val="44D187B9"/>
    <w:rsid w:val="45468BB1"/>
    <w:rsid w:val="45F7CA55"/>
    <w:rsid w:val="4628F050"/>
    <w:rsid w:val="467306C4"/>
    <w:rsid w:val="47309B82"/>
    <w:rsid w:val="47B5EAA2"/>
    <w:rsid w:val="4818517A"/>
    <w:rsid w:val="4860B406"/>
    <w:rsid w:val="48831AA3"/>
    <w:rsid w:val="48AC8618"/>
    <w:rsid w:val="4998A507"/>
    <w:rsid w:val="4AC4F880"/>
    <w:rsid w:val="4B0468A2"/>
    <w:rsid w:val="4DAD03E4"/>
    <w:rsid w:val="4DBD4EEE"/>
    <w:rsid w:val="4E888C2A"/>
    <w:rsid w:val="4EAE20A7"/>
    <w:rsid w:val="4FC05520"/>
    <w:rsid w:val="50081B29"/>
    <w:rsid w:val="5026275A"/>
    <w:rsid w:val="5031632C"/>
    <w:rsid w:val="51AF186E"/>
    <w:rsid w:val="533320E3"/>
    <w:rsid w:val="559CA7EE"/>
    <w:rsid w:val="56FA7089"/>
    <w:rsid w:val="5880C19D"/>
    <w:rsid w:val="58D73513"/>
    <w:rsid w:val="596ED467"/>
    <w:rsid w:val="5A3EADEE"/>
    <w:rsid w:val="5B553C44"/>
    <w:rsid w:val="5B924A3C"/>
    <w:rsid w:val="5BA3AE44"/>
    <w:rsid w:val="5C79B5AD"/>
    <w:rsid w:val="5E1F5EEA"/>
    <w:rsid w:val="6076DC28"/>
    <w:rsid w:val="62834B18"/>
    <w:rsid w:val="66E5300B"/>
    <w:rsid w:val="678D40EB"/>
    <w:rsid w:val="67F14988"/>
    <w:rsid w:val="68E8E219"/>
    <w:rsid w:val="69B9F8C3"/>
    <w:rsid w:val="69C4556C"/>
    <w:rsid w:val="6ABD7812"/>
    <w:rsid w:val="6B2947BB"/>
    <w:rsid w:val="6BF4D24B"/>
    <w:rsid w:val="6E040644"/>
    <w:rsid w:val="6E205D30"/>
    <w:rsid w:val="6E5FF3FE"/>
    <w:rsid w:val="6ED39C5F"/>
    <w:rsid w:val="71255AF2"/>
    <w:rsid w:val="7188A84E"/>
    <w:rsid w:val="7233CB97"/>
    <w:rsid w:val="72C0F266"/>
    <w:rsid w:val="7442E21B"/>
    <w:rsid w:val="762145D9"/>
    <w:rsid w:val="7767DF90"/>
    <w:rsid w:val="77D1AEA7"/>
    <w:rsid w:val="797094F2"/>
    <w:rsid w:val="7BF0FCB6"/>
    <w:rsid w:val="7CE70563"/>
    <w:rsid w:val="7D1DB5B4"/>
    <w:rsid w:val="7D2BF436"/>
    <w:rsid w:val="7E888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6E437E4"/>
  <w15:chartTrackingRefBased/>
  <w15:docId w15:val="{9E460AB6-51BD-4B5F-9E4F-CBAA0BAD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CB8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76989"/>
    <w:pPr>
      <w:keepNext/>
      <w:keepLines/>
      <w:spacing w:line="480" w:lineRule="auto"/>
      <w:outlineLvl w:val="0"/>
    </w:pPr>
    <w:rPr>
      <w:b/>
      <w:bCs/>
      <w:color w:val="000000"/>
      <w:lang w:val="en-ZA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6DDF"/>
    <w:pPr>
      <w:keepNext/>
      <w:spacing w:line="480" w:lineRule="auto"/>
      <w:jc w:val="both"/>
      <w:outlineLvl w:val="1"/>
    </w:pPr>
    <w:rPr>
      <w:b/>
      <w:lang w:val="en-ZA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5FC"/>
    <w:pPr>
      <w:keepNext/>
      <w:keepLines/>
      <w:spacing w:before="40" w:line="480" w:lineRule="auto"/>
      <w:outlineLvl w:val="2"/>
    </w:pPr>
    <w:rPr>
      <w:b/>
      <w:color w:val="00000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AC6DDF"/>
    <w:rPr>
      <w:rFonts w:ascii="Times New Roman" w:eastAsia="Times New Roman" w:hAnsi="Times New Roman"/>
      <w:b/>
      <w:sz w:val="24"/>
      <w:szCs w:val="24"/>
      <w:lang w:eastAsia="x-none"/>
    </w:rPr>
  </w:style>
  <w:style w:type="character" w:customStyle="1" w:styleId="HeaderChar">
    <w:name w:val="Header Char"/>
    <w:link w:val="Header"/>
    <w:uiPriority w:val="99"/>
    <w:rsid w:val="001B7CB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B7CB8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HeaderChar1">
    <w:name w:val="Header Char1"/>
    <w:uiPriority w:val="99"/>
    <w:semiHidden/>
    <w:rsid w:val="001B7CB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B7CB8"/>
    <w:pPr>
      <w:spacing w:line="480" w:lineRule="auto"/>
      <w:jc w:val="center"/>
    </w:pPr>
    <w:rPr>
      <w:b/>
      <w:bCs/>
      <w:lang w:val="en-ZA" w:eastAsia="x-none"/>
    </w:rPr>
  </w:style>
  <w:style w:type="character" w:customStyle="1" w:styleId="TitleChar">
    <w:name w:val="Title Char"/>
    <w:link w:val="Title"/>
    <w:rsid w:val="001B7CB8"/>
    <w:rPr>
      <w:rFonts w:ascii="Times New Roman" w:eastAsia="Times New Roman" w:hAnsi="Times New Roman" w:cs="Times New Roman"/>
      <w:b/>
      <w:bCs/>
      <w:sz w:val="24"/>
      <w:szCs w:val="24"/>
      <w:lang w:val="en-ZA"/>
    </w:rPr>
  </w:style>
  <w:style w:type="character" w:styleId="PageNumber">
    <w:name w:val="page number"/>
    <w:basedOn w:val="DefaultParagraphFont"/>
    <w:rsid w:val="001B7CB8"/>
  </w:style>
  <w:style w:type="paragraph" w:styleId="PlainText">
    <w:name w:val="Plain Text"/>
    <w:basedOn w:val="Normal"/>
    <w:link w:val="PlainTextChar"/>
    <w:rsid w:val="001B7CB8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1B7CB8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CB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B7CB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76989"/>
    <w:rPr>
      <w:rFonts w:ascii="Times New Roman" w:eastAsia="Times New Roman" w:hAnsi="Times New Roman"/>
      <w:b/>
      <w:bCs/>
      <w:color w:val="000000"/>
      <w:sz w:val="24"/>
      <w:szCs w:val="24"/>
      <w:lang w:eastAsia="x-none"/>
    </w:rPr>
  </w:style>
  <w:style w:type="paragraph" w:styleId="TOCHeading">
    <w:name w:val="TOC Heading"/>
    <w:basedOn w:val="Heading1"/>
    <w:next w:val="Normal"/>
    <w:uiPriority w:val="39"/>
    <w:qFormat/>
    <w:rsid w:val="003839D0"/>
    <w:pPr>
      <w:spacing w:line="276" w:lineRule="auto"/>
      <w:outlineLvl w:val="9"/>
    </w:pPr>
    <w:rPr>
      <w:rFonts w:ascii="Cambria" w:hAnsi="Cambria"/>
      <w:color w:val="365F91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77DA3"/>
    <w:pPr>
      <w:spacing w:before="240"/>
    </w:pPr>
    <w:rPr>
      <w:rFonts w:ascii="Calibri" w:hAnsi="Calibri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C1AA0"/>
    <w:pPr>
      <w:spacing w:before="360"/>
    </w:pPr>
    <w:rPr>
      <w:rFonts w:ascii="Calibri Light" w:hAnsi="Calibri Light"/>
      <w:b/>
      <w:bCs/>
      <w:caps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839D0"/>
    <w:pPr>
      <w:ind w:left="240"/>
    </w:pPr>
    <w:rPr>
      <w:rFonts w:ascii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C35E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C35E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925BB7"/>
    <w:rPr>
      <w:color w:val="0000FF"/>
      <w:u w:val="single"/>
    </w:rPr>
  </w:style>
  <w:style w:type="character" w:styleId="Emphasis">
    <w:name w:val="Emphasis"/>
    <w:uiPriority w:val="20"/>
    <w:qFormat/>
    <w:rsid w:val="00925BB7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925BB7"/>
  </w:style>
  <w:style w:type="numbering" w:customStyle="1" w:styleId="NoList1">
    <w:name w:val="No List1"/>
    <w:next w:val="NoList"/>
    <w:uiPriority w:val="99"/>
    <w:semiHidden/>
    <w:unhideWhenUsed/>
    <w:rsid w:val="00AD01FA"/>
  </w:style>
  <w:style w:type="paragraph" w:styleId="ListParagraph">
    <w:name w:val="List Paragraph"/>
    <w:basedOn w:val="Normal"/>
    <w:uiPriority w:val="34"/>
    <w:qFormat/>
    <w:rsid w:val="00D039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ZA" w:eastAsia="en-ZA"/>
    </w:rPr>
  </w:style>
  <w:style w:type="character" w:customStyle="1" w:styleId="text">
    <w:name w:val="text"/>
    <w:rsid w:val="00C419CC"/>
  </w:style>
  <w:style w:type="character" w:customStyle="1" w:styleId="indent-1-breaks">
    <w:name w:val="indent-1-breaks"/>
    <w:rsid w:val="00C419CC"/>
  </w:style>
  <w:style w:type="character" w:customStyle="1" w:styleId="Heading3Char">
    <w:name w:val="Heading 3 Char"/>
    <w:link w:val="Heading3"/>
    <w:uiPriority w:val="9"/>
    <w:rsid w:val="003635FC"/>
    <w:rPr>
      <w:rFonts w:ascii="Times New Roman" w:eastAsia="Times New Roman" w:hAnsi="Times New Roman"/>
      <w:b/>
      <w:color w:val="000000"/>
      <w:sz w:val="24"/>
      <w:szCs w:val="24"/>
      <w:lang w:eastAsia="en-US"/>
    </w:rPr>
  </w:style>
  <w:style w:type="character" w:styleId="CommentReference">
    <w:name w:val="annotation reference"/>
    <w:semiHidden/>
    <w:unhideWhenUsed/>
    <w:rsid w:val="00523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777"/>
    <w:pPr>
      <w:spacing w:after="160"/>
    </w:pPr>
    <w:rPr>
      <w:rFonts w:ascii="Calibri" w:eastAsia="Calibri" w:hAnsi="Calibri"/>
      <w:sz w:val="20"/>
      <w:szCs w:val="20"/>
      <w:lang w:val="en-ZA"/>
    </w:rPr>
  </w:style>
  <w:style w:type="character" w:customStyle="1" w:styleId="CommentTextChar">
    <w:name w:val="Comment Text Char"/>
    <w:link w:val="CommentText"/>
    <w:uiPriority w:val="99"/>
    <w:semiHidden/>
    <w:rsid w:val="0052377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7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3777"/>
    <w:rPr>
      <w:b/>
      <w:bCs/>
      <w:lang w:eastAsia="en-US"/>
    </w:rPr>
  </w:style>
  <w:style w:type="character" w:customStyle="1" w:styleId="gnkrckgcgsb">
    <w:name w:val="gnkrckgcgsb"/>
    <w:rsid w:val="00523777"/>
  </w:style>
  <w:style w:type="table" w:styleId="TableGrid">
    <w:name w:val="Table Grid"/>
    <w:basedOn w:val="TableNormal"/>
    <w:uiPriority w:val="39"/>
    <w:rsid w:val="0052377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3777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523777"/>
    <w:rPr>
      <w:sz w:val="22"/>
      <w:szCs w:val="22"/>
      <w:lang w:eastAsia="en-US"/>
    </w:rPr>
  </w:style>
  <w:style w:type="character" w:customStyle="1" w:styleId="authorsname">
    <w:name w:val="authors__name"/>
    <w:rsid w:val="00523777"/>
  </w:style>
  <w:style w:type="paragraph" w:styleId="Caption">
    <w:name w:val="caption"/>
    <w:basedOn w:val="Normal"/>
    <w:next w:val="Normal"/>
    <w:uiPriority w:val="35"/>
    <w:unhideWhenUsed/>
    <w:qFormat/>
    <w:rsid w:val="00317B78"/>
    <w:pPr>
      <w:spacing w:after="200"/>
      <w:jc w:val="both"/>
    </w:pPr>
    <w:rPr>
      <w:rFonts w:eastAsia="Calibri" w:cs="Calibri"/>
      <w:i/>
      <w:iCs/>
      <w:color w:val="44546A"/>
      <w:sz w:val="18"/>
      <w:szCs w:val="18"/>
      <w:lang w:val="en-ZA" w:eastAsia="en-ZA"/>
    </w:rPr>
  </w:style>
  <w:style w:type="table" w:customStyle="1" w:styleId="2">
    <w:name w:val="2"/>
    <w:basedOn w:val="TableNormal"/>
    <w:rsid w:val="00317B78"/>
    <w:rPr>
      <w:rFonts w:ascii="Times New Roman" w:eastAsia="Times New Roman" w:hAnsi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317B78"/>
    <w:rPr>
      <w:rFonts w:ascii="Times New Roman" w:eastAsia="Times New Roman" w:hAnsi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177DA3"/>
    <w:pPr>
      <w:ind w:left="48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77DA3"/>
    <w:pPr>
      <w:ind w:left="72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77DA3"/>
    <w:pPr>
      <w:ind w:left="96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77DA3"/>
    <w:pPr>
      <w:ind w:left="120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77DA3"/>
    <w:pPr>
      <w:ind w:left="144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77DA3"/>
    <w:pPr>
      <w:ind w:left="1680"/>
    </w:pPr>
    <w:rPr>
      <w:rFonts w:ascii="Calibri" w:hAnsi="Calibri"/>
      <w:sz w:val="20"/>
      <w:szCs w:val="20"/>
    </w:rPr>
  </w:style>
  <w:style w:type="character" w:customStyle="1" w:styleId="small-caps">
    <w:name w:val="small-caps"/>
    <w:rsid w:val="009916DD"/>
  </w:style>
  <w:style w:type="character" w:customStyle="1" w:styleId="apple-converted-space">
    <w:name w:val="apple-converted-space"/>
    <w:rsid w:val="000A4A9C"/>
  </w:style>
  <w:style w:type="character" w:styleId="Strong">
    <w:name w:val="Strong"/>
    <w:uiPriority w:val="22"/>
    <w:qFormat/>
    <w:rsid w:val="00950A36"/>
    <w:rPr>
      <w:b/>
      <w:bCs/>
    </w:rPr>
  </w:style>
  <w:style w:type="paragraph" w:styleId="TableofFigures">
    <w:name w:val="table of figures"/>
    <w:basedOn w:val="Normal"/>
    <w:next w:val="Normal"/>
    <w:uiPriority w:val="99"/>
    <w:unhideWhenUsed/>
    <w:rsid w:val="00041E28"/>
  </w:style>
  <w:style w:type="character" w:customStyle="1" w:styleId="UnresolvedMention1">
    <w:name w:val="Unresolved Mention1"/>
    <w:uiPriority w:val="99"/>
    <w:semiHidden/>
    <w:unhideWhenUsed/>
    <w:rsid w:val="0066371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23A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A6502"/>
    <w:pPr>
      <w:spacing w:before="100" w:beforeAutospacing="1" w:after="100" w:afterAutospacing="1"/>
    </w:pPr>
    <w:rPr>
      <w:rFonts w:eastAsiaTheme="minorEastAsia"/>
      <w:lang w:val="en-ZA" w:eastAsia="en-ZA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37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n.wikipedia.org/wiki/Myrtacea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ogle.com/search?sxsrf=ALiCzsbAPDflwA0pO6VGvjfav-BwuuGNZw:1653580478491&amp;q=Primulaceae&amp;stick=H4sIAAAAAAAAAONgVuLUz9U3MEopMipfxModUJSZW5qTmJyamAoAN7_H-xsAAAA&amp;sa=X&amp;ved=2ahUKEwi6jpyow_33AhVph_0HHS29AggQmxMoAXoECF8QAw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/search?sxsrf=ALiCzsY1WjdcHRmIe_zO3tu-IxoaBeXf_g:1653579175052&amp;q=Simaroubaceae&amp;stick=H4sIAAAAAAAAAONgVuLUz9U3MDO2KM5dxMobnJmbWJRfmpSYnJqYCgBdZM_SHQAAAA&amp;sa=X&amp;ved=2ahUKEwiG09i6vv33AhWIOcAKHXeGBgsQmxMoAXoFCIgBEA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ogle.com/search?sxsrf=ALiCzsZTxXzZPzDZutIRQyEoY7SrW3ndww:1653580023823&amp;q=Anacardiaceae&amp;stick=H4sIAAAAAAAAAONgVuLQz9U3yDI0KFnEyuuYl5icWJSSmZicmpgKAJqWgUocAAAA&amp;sa=X&amp;ved=2ahUKEwiavbXPwf33AhXVRfEDHY_CCsAQmxMoAXoECHAQ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77B7EF586E44A95925521B52FA2AC" ma:contentTypeVersion="13" ma:contentTypeDescription="Create a new document." ma:contentTypeScope="" ma:versionID="12c2b41350f30b2dee176b3f64bda68f">
  <xsd:schema xmlns:xsd="http://www.w3.org/2001/XMLSchema" xmlns:xs="http://www.w3.org/2001/XMLSchema" xmlns:p="http://schemas.microsoft.com/office/2006/metadata/properties" xmlns:ns3="0dab3381-c817-4d3a-9e17-8d7718e653df" xmlns:ns4="5dddb55e-c618-4903-b781-2c75f3c0dc1f" targetNamespace="http://schemas.microsoft.com/office/2006/metadata/properties" ma:root="true" ma:fieldsID="c9259f0cc52586b5eeb9bcbc8620a222" ns3:_="" ns4:_="">
    <xsd:import namespace="0dab3381-c817-4d3a-9e17-8d7718e653df"/>
    <xsd:import namespace="5dddb55e-c618-4903-b781-2c75f3c0dc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b3381-c817-4d3a-9e17-8d7718e65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db55e-c618-4903-b781-2c75f3c0d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Book</b:SourceType>
    <b:Guid>{236B9D2F-FF15-428E-9BF6-98BBD535FCE2}</b:Guid>
    <b:Author>
      <b:Author>
        <b:NameList>
          <b:Person>
            <b:Last>James</b:Last>
            <b:First>A.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C8B9CB38-166B-44A2-9B24-5021EBC7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b3381-c817-4d3a-9e17-8d7718e653df"/>
    <ds:schemaRef ds:uri="5dddb55e-c618-4903-b781-2c75f3c0d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95416E-967B-4714-BA41-20308A8739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494CF-2C77-4915-8A5E-4AC1DB3439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12962-94D7-42D8-B04C-CAA29043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2945</Words>
  <Characters>16790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19696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Nasiphi</dc:creator>
  <cp:keywords/>
  <cp:lastModifiedBy>Colleen Downs</cp:lastModifiedBy>
  <cp:revision>4</cp:revision>
  <cp:lastPrinted>2022-03-09T08:07:00Z</cp:lastPrinted>
  <dcterms:created xsi:type="dcterms:W3CDTF">2022-07-05T06:30:00Z</dcterms:created>
  <dcterms:modified xsi:type="dcterms:W3CDTF">2022-07-05T06:31:00Z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0x0101000C177B7EF586E44A95925521B52FA2AC</vt:lpwstr>
  </property>
</Properties>
</file>